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BC14" w14:textId="1A582548" w:rsidR="00AC2C83" w:rsidRPr="00170AF8" w:rsidRDefault="008C1E9F" w:rsidP="00F74238">
      <w:pPr>
        <w:jc w:val="both"/>
        <w:rPr>
          <w:rFonts w:ascii="Times New Roman" w:hAnsi="Times New Roman" w:cs="Times New Roman"/>
          <w:sz w:val="32"/>
          <w:szCs w:val="32"/>
        </w:rPr>
      </w:pPr>
      <w:bookmarkStart w:id="0" w:name="_GoBack"/>
      <w:bookmarkEnd w:id="0"/>
      <w:r w:rsidRPr="00170AF8">
        <w:rPr>
          <w:rFonts w:ascii="Times New Roman" w:hAnsi="Times New Roman" w:cs="Times New Roman"/>
          <w:sz w:val="32"/>
          <w:szCs w:val="32"/>
        </w:rPr>
        <w:t>Слайд №</w:t>
      </w:r>
      <w:r w:rsidR="004215FD" w:rsidRPr="00170AF8">
        <w:rPr>
          <w:rFonts w:ascii="Times New Roman" w:hAnsi="Times New Roman" w:cs="Times New Roman"/>
          <w:sz w:val="32"/>
          <w:szCs w:val="32"/>
        </w:rPr>
        <w:t>2</w:t>
      </w:r>
    </w:p>
    <w:p w14:paraId="3D9A0404" w14:textId="69C59A21" w:rsidR="008C1E9F" w:rsidRPr="00170AF8" w:rsidRDefault="00D42EBA" w:rsidP="00F74238">
      <w:pPr>
        <w:jc w:val="both"/>
        <w:rPr>
          <w:rFonts w:ascii="Times New Roman" w:hAnsi="Times New Roman" w:cs="Times New Roman"/>
          <w:sz w:val="32"/>
          <w:szCs w:val="32"/>
        </w:rPr>
      </w:pPr>
      <w:r w:rsidRPr="00170AF8">
        <w:rPr>
          <w:rFonts w:ascii="Times New Roman" w:hAnsi="Times New Roman" w:cs="Times New Roman"/>
          <w:sz w:val="32"/>
          <w:szCs w:val="32"/>
        </w:rPr>
        <w:t xml:space="preserve">Приволжское управление Ростехнадзора при осуществления контрольно-надзорной деятельности в области безопасности ГТС руководствуется </w:t>
      </w:r>
      <w:r w:rsidR="008C1E9F" w:rsidRPr="00170AF8">
        <w:rPr>
          <w:rFonts w:ascii="Times New Roman" w:hAnsi="Times New Roman" w:cs="Times New Roman"/>
          <w:sz w:val="32"/>
          <w:szCs w:val="32"/>
        </w:rPr>
        <w:t>Федеральным законом от 21 июля 1997 г. № 117-ФЗ «О безопасности гидротехнических сооружений» регулирую</w:t>
      </w:r>
      <w:r w:rsidRPr="00170AF8">
        <w:rPr>
          <w:rFonts w:ascii="Times New Roman" w:hAnsi="Times New Roman" w:cs="Times New Roman"/>
          <w:sz w:val="32"/>
          <w:szCs w:val="32"/>
        </w:rPr>
        <w:t>щий</w:t>
      </w:r>
      <w:r w:rsidR="008C1E9F" w:rsidRPr="00170AF8">
        <w:rPr>
          <w:rFonts w:ascii="Times New Roman" w:hAnsi="Times New Roman" w:cs="Times New Roman"/>
          <w:sz w:val="32"/>
          <w:szCs w:val="32"/>
        </w:rPr>
        <w:t xml:space="preserve">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w:t>
      </w:r>
      <w:r w:rsidRPr="00170AF8">
        <w:rPr>
          <w:rFonts w:ascii="Times New Roman" w:hAnsi="Times New Roman" w:cs="Times New Roman"/>
          <w:sz w:val="32"/>
          <w:szCs w:val="32"/>
        </w:rPr>
        <w:t>ГТС</w:t>
      </w:r>
      <w:r w:rsidR="008C1E9F" w:rsidRPr="00170AF8">
        <w:rPr>
          <w:rFonts w:ascii="Times New Roman" w:hAnsi="Times New Roman" w:cs="Times New Roman"/>
          <w:sz w:val="32"/>
          <w:szCs w:val="32"/>
        </w:rPr>
        <w:t>, включая обязанности органов государственной власти, собственников ГТС и эксплуатирующих организаций.</w:t>
      </w:r>
    </w:p>
    <w:p w14:paraId="5CAA99EE" w14:textId="392D2317"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sz w:val="32"/>
          <w:szCs w:val="32"/>
        </w:rPr>
        <w:t xml:space="preserve">По состоянию на 30 мая 2022 года Приволжскому управлению Ростехнадзора </w:t>
      </w:r>
      <w:r w:rsidR="00274329" w:rsidRPr="00170AF8">
        <w:rPr>
          <w:rFonts w:ascii="Times New Roman" w:hAnsi="Times New Roman" w:cs="Times New Roman"/>
          <w:sz w:val="32"/>
          <w:szCs w:val="32"/>
        </w:rPr>
        <w:t xml:space="preserve">поднадзорны </w:t>
      </w:r>
      <w:r w:rsidR="00274329" w:rsidRPr="00170AF8">
        <w:rPr>
          <w:rFonts w:ascii="Times New Roman" w:hAnsi="Times New Roman" w:cs="Times New Roman"/>
          <w:b/>
          <w:bCs/>
          <w:sz w:val="32"/>
          <w:szCs w:val="32"/>
        </w:rPr>
        <w:t>1182</w:t>
      </w:r>
      <w:r w:rsidRPr="00170AF8">
        <w:rPr>
          <w:rFonts w:ascii="Times New Roman" w:hAnsi="Times New Roman" w:cs="Times New Roman"/>
          <w:b/>
          <w:bCs/>
          <w:sz w:val="32"/>
          <w:szCs w:val="32"/>
        </w:rPr>
        <w:t xml:space="preserve"> ГТС</w:t>
      </w:r>
      <w:r w:rsidR="00274329" w:rsidRPr="00170AF8">
        <w:rPr>
          <w:rFonts w:ascii="Times New Roman" w:hAnsi="Times New Roman" w:cs="Times New Roman"/>
          <w:b/>
          <w:bCs/>
          <w:sz w:val="32"/>
          <w:szCs w:val="32"/>
        </w:rPr>
        <w:t>, из них 195 бесхозяйных ГТС</w:t>
      </w:r>
      <w:r w:rsidRPr="00170AF8">
        <w:rPr>
          <w:rFonts w:ascii="Times New Roman" w:hAnsi="Times New Roman" w:cs="Times New Roman"/>
          <w:sz w:val="32"/>
          <w:szCs w:val="32"/>
        </w:rPr>
        <w:t>:</w:t>
      </w:r>
    </w:p>
    <w:p w14:paraId="17E02298" w14:textId="2F52D831"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sz w:val="32"/>
          <w:szCs w:val="32"/>
        </w:rPr>
        <w:t xml:space="preserve">- на территории </w:t>
      </w:r>
      <w:r w:rsidRPr="00170AF8">
        <w:rPr>
          <w:rFonts w:ascii="Times New Roman" w:hAnsi="Times New Roman" w:cs="Times New Roman"/>
          <w:b/>
          <w:bCs/>
          <w:sz w:val="32"/>
          <w:szCs w:val="32"/>
        </w:rPr>
        <w:t>Республики Татарстан</w:t>
      </w:r>
      <w:r w:rsidRPr="00170AF8">
        <w:rPr>
          <w:rFonts w:ascii="Times New Roman" w:hAnsi="Times New Roman" w:cs="Times New Roman"/>
          <w:sz w:val="32"/>
          <w:szCs w:val="32"/>
        </w:rPr>
        <w:t xml:space="preserve"> поднадзорны Приволжскому управлению Ростехнадзора </w:t>
      </w:r>
      <w:r w:rsidRPr="00170AF8">
        <w:rPr>
          <w:rFonts w:ascii="Times New Roman" w:hAnsi="Times New Roman" w:cs="Times New Roman"/>
          <w:b/>
          <w:bCs/>
          <w:sz w:val="32"/>
          <w:szCs w:val="32"/>
        </w:rPr>
        <w:t>6</w:t>
      </w:r>
      <w:r w:rsidR="00274329" w:rsidRPr="00170AF8">
        <w:rPr>
          <w:rFonts w:ascii="Times New Roman" w:hAnsi="Times New Roman" w:cs="Times New Roman"/>
          <w:b/>
          <w:bCs/>
          <w:sz w:val="32"/>
          <w:szCs w:val="32"/>
        </w:rPr>
        <w:t xml:space="preserve">35 </w:t>
      </w:r>
      <w:r w:rsidRPr="00170AF8">
        <w:rPr>
          <w:rFonts w:ascii="Times New Roman" w:hAnsi="Times New Roman" w:cs="Times New Roman"/>
          <w:b/>
          <w:bCs/>
          <w:sz w:val="32"/>
          <w:szCs w:val="32"/>
        </w:rPr>
        <w:t>ГТС</w:t>
      </w:r>
      <w:r w:rsidR="00274329" w:rsidRPr="00170AF8">
        <w:rPr>
          <w:rFonts w:ascii="Times New Roman" w:hAnsi="Times New Roman" w:cs="Times New Roman"/>
          <w:b/>
          <w:bCs/>
          <w:sz w:val="32"/>
          <w:szCs w:val="32"/>
        </w:rPr>
        <w:t>, из них 54 бесхозяйных</w:t>
      </w:r>
      <w:r w:rsidR="00274329" w:rsidRPr="00170AF8">
        <w:rPr>
          <w:rFonts w:ascii="Times New Roman" w:hAnsi="Times New Roman" w:cs="Times New Roman"/>
          <w:sz w:val="32"/>
          <w:szCs w:val="32"/>
        </w:rPr>
        <w:t xml:space="preserve">. </w:t>
      </w:r>
      <w:r w:rsidRPr="00170AF8">
        <w:rPr>
          <w:rFonts w:ascii="Times New Roman" w:hAnsi="Times New Roman" w:cs="Times New Roman"/>
          <w:sz w:val="32"/>
          <w:szCs w:val="32"/>
        </w:rPr>
        <w:t>Распределение ГТС по классам:</w:t>
      </w:r>
    </w:p>
    <w:p w14:paraId="0C9BE09D" w14:textId="67426CE8" w:rsidR="00BF2C58"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b/>
          <w:bCs/>
          <w:sz w:val="32"/>
          <w:szCs w:val="32"/>
        </w:rPr>
        <w:t>3</w:t>
      </w:r>
      <w:r w:rsidR="00BF2C58" w:rsidRPr="00170AF8">
        <w:rPr>
          <w:rFonts w:ascii="Times New Roman" w:hAnsi="Times New Roman" w:cs="Times New Roman"/>
          <w:b/>
          <w:bCs/>
          <w:sz w:val="32"/>
          <w:szCs w:val="32"/>
        </w:rPr>
        <w:t xml:space="preserve"> ГТС - I класса,</w:t>
      </w:r>
      <w:r w:rsidR="00BF2C58" w:rsidRPr="00170AF8">
        <w:rPr>
          <w:rFonts w:ascii="Times New Roman" w:hAnsi="Times New Roman" w:cs="Times New Roman"/>
          <w:sz w:val="32"/>
          <w:szCs w:val="32"/>
        </w:rPr>
        <w:t xml:space="preserve"> гидротехнические сооружения чрезвычайно высокой опасности;</w:t>
      </w:r>
    </w:p>
    <w:p w14:paraId="53048DC6" w14:textId="422CB576" w:rsidR="00BF2C58"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b/>
          <w:bCs/>
          <w:sz w:val="32"/>
          <w:szCs w:val="32"/>
        </w:rPr>
        <w:t>1</w:t>
      </w:r>
      <w:r w:rsidR="00BF2C58" w:rsidRPr="00170AF8">
        <w:rPr>
          <w:rFonts w:ascii="Times New Roman" w:hAnsi="Times New Roman" w:cs="Times New Roman"/>
          <w:b/>
          <w:bCs/>
          <w:sz w:val="32"/>
          <w:szCs w:val="32"/>
        </w:rPr>
        <w:t xml:space="preserve"> ГТС - II класса,</w:t>
      </w:r>
      <w:r w:rsidR="00BF2C58" w:rsidRPr="00170AF8">
        <w:rPr>
          <w:rFonts w:ascii="Times New Roman" w:hAnsi="Times New Roman" w:cs="Times New Roman"/>
          <w:sz w:val="32"/>
          <w:szCs w:val="32"/>
        </w:rPr>
        <w:t xml:space="preserve"> гидротехнические сооружения высокой опасности;</w:t>
      </w:r>
    </w:p>
    <w:p w14:paraId="70BFBB3F" w14:textId="008366E9" w:rsidR="00BF2C58"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b/>
          <w:bCs/>
          <w:sz w:val="32"/>
          <w:szCs w:val="32"/>
        </w:rPr>
        <w:t>3</w:t>
      </w:r>
      <w:r w:rsidR="00BF2C58" w:rsidRPr="00170AF8">
        <w:rPr>
          <w:rFonts w:ascii="Times New Roman" w:hAnsi="Times New Roman" w:cs="Times New Roman"/>
          <w:b/>
          <w:bCs/>
          <w:sz w:val="32"/>
          <w:szCs w:val="32"/>
        </w:rPr>
        <w:t>1 ГТС - III класса,</w:t>
      </w:r>
      <w:r w:rsidR="00BF2C58" w:rsidRPr="00170AF8">
        <w:rPr>
          <w:rFonts w:ascii="Times New Roman" w:hAnsi="Times New Roman" w:cs="Times New Roman"/>
          <w:sz w:val="32"/>
          <w:szCs w:val="32"/>
        </w:rPr>
        <w:t xml:space="preserve"> гидротехнические сооружения средней опасности;</w:t>
      </w:r>
    </w:p>
    <w:p w14:paraId="067F4352" w14:textId="468EA7BB" w:rsidR="00BF2C58"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b/>
          <w:bCs/>
          <w:sz w:val="32"/>
          <w:szCs w:val="32"/>
        </w:rPr>
        <w:t>32</w:t>
      </w:r>
      <w:r w:rsidR="00BF2C58" w:rsidRPr="00170AF8">
        <w:rPr>
          <w:rFonts w:ascii="Times New Roman" w:hAnsi="Times New Roman" w:cs="Times New Roman"/>
          <w:b/>
          <w:bCs/>
          <w:sz w:val="32"/>
          <w:szCs w:val="32"/>
        </w:rPr>
        <w:t xml:space="preserve"> ГТС </w:t>
      </w:r>
      <w:r w:rsidR="00C60C84" w:rsidRPr="00170AF8">
        <w:rPr>
          <w:rFonts w:ascii="Times New Roman" w:hAnsi="Times New Roman" w:cs="Times New Roman"/>
          <w:b/>
          <w:bCs/>
          <w:sz w:val="32"/>
          <w:szCs w:val="32"/>
        </w:rPr>
        <w:t>-</w:t>
      </w:r>
      <w:r w:rsidR="00BF2C58" w:rsidRPr="00170AF8">
        <w:rPr>
          <w:rFonts w:ascii="Times New Roman" w:hAnsi="Times New Roman" w:cs="Times New Roman"/>
          <w:b/>
          <w:bCs/>
          <w:sz w:val="32"/>
          <w:szCs w:val="32"/>
        </w:rPr>
        <w:t xml:space="preserve"> IV класса,</w:t>
      </w:r>
      <w:r w:rsidR="00BF2C58" w:rsidRPr="00170AF8">
        <w:rPr>
          <w:rFonts w:ascii="Times New Roman" w:hAnsi="Times New Roman" w:cs="Times New Roman"/>
          <w:sz w:val="32"/>
          <w:szCs w:val="32"/>
        </w:rPr>
        <w:t xml:space="preserve"> гидротехнические сооружения низкой опасности;</w:t>
      </w:r>
    </w:p>
    <w:p w14:paraId="5B4655C3" w14:textId="3C7C49CB"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b/>
          <w:bCs/>
          <w:sz w:val="32"/>
          <w:szCs w:val="32"/>
        </w:rPr>
        <w:t>5</w:t>
      </w:r>
      <w:r w:rsidR="00274329" w:rsidRPr="00170AF8">
        <w:rPr>
          <w:rFonts w:ascii="Times New Roman" w:hAnsi="Times New Roman" w:cs="Times New Roman"/>
          <w:b/>
          <w:bCs/>
          <w:sz w:val="32"/>
          <w:szCs w:val="32"/>
        </w:rPr>
        <w:t>6</w:t>
      </w:r>
      <w:r w:rsidRPr="00170AF8">
        <w:rPr>
          <w:rFonts w:ascii="Times New Roman" w:hAnsi="Times New Roman" w:cs="Times New Roman"/>
          <w:b/>
          <w:bCs/>
          <w:sz w:val="32"/>
          <w:szCs w:val="32"/>
        </w:rPr>
        <w:t xml:space="preserve">8 ГТС </w:t>
      </w:r>
      <w:r w:rsidR="00C60C84" w:rsidRPr="00170AF8">
        <w:rPr>
          <w:rFonts w:ascii="Times New Roman" w:hAnsi="Times New Roman" w:cs="Times New Roman"/>
          <w:b/>
          <w:bCs/>
          <w:sz w:val="32"/>
          <w:szCs w:val="32"/>
        </w:rPr>
        <w:t>- класс</w:t>
      </w:r>
      <w:r w:rsidRPr="00170AF8">
        <w:rPr>
          <w:rFonts w:ascii="Times New Roman" w:hAnsi="Times New Roman" w:cs="Times New Roman"/>
          <w:b/>
          <w:bCs/>
          <w:sz w:val="32"/>
          <w:szCs w:val="32"/>
        </w:rPr>
        <w:t xml:space="preserve"> ГТС не определен</w:t>
      </w:r>
      <w:r w:rsidRPr="00170AF8">
        <w:rPr>
          <w:rFonts w:ascii="Times New Roman" w:hAnsi="Times New Roman" w:cs="Times New Roman"/>
          <w:sz w:val="32"/>
          <w:szCs w:val="32"/>
        </w:rPr>
        <w:t>.</w:t>
      </w:r>
    </w:p>
    <w:p w14:paraId="345503CA" w14:textId="6672E584"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sz w:val="32"/>
          <w:szCs w:val="32"/>
        </w:rPr>
        <w:t xml:space="preserve">- на территории </w:t>
      </w:r>
      <w:r w:rsidRPr="00170AF8">
        <w:rPr>
          <w:rFonts w:ascii="Times New Roman" w:hAnsi="Times New Roman" w:cs="Times New Roman"/>
          <w:b/>
          <w:bCs/>
          <w:sz w:val="32"/>
          <w:szCs w:val="32"/>
        </w:rPr>
        <w:t>Республики Марий Эл</w:t>
      </w:r>
      <w:r w:rsidRPr="00170AF8">
        <w:rPr>
          <w:rFonts w:ascii="Times New Roman" w:hAnsi="Times New Roman" w:cs="Times New Roman"/>
          <w:sz w:val="32"/>
          <w:szCs w:val="32"/>
        </w:rPr>
        <w:t xml:space="preserve"> поднадзорны Приволжскому управлению Ростехнадзора </w:t>
      </w:r>
      <w:r w:rsidR="00274329" w:rsidRPr="00170AF8">
        <w:rPr>
          <w:rFonts w:ascii="Times New Roman" w:hAnsi="Times New Roman" w:cs="Times New Roman"/>
          <w:b/>
          <w:bCs/>
          <w:sz w:val="32"/>
          <w:szCs w:val="32"/>
        </w:rPr>
        <w:t>155</w:t>
      </w:r>
      <w:r w:rsidRPr="00170AF8">
        <w:rPr>
          <w:rFonts w:ascii="Times New Roman" w:hAnsi="Times New Roman" w:cs="Times New Roman"/>
          <w:b/>
          <w:bCs/>
          <w:sz w:val="32"/>
          <w:szCs w:val="32"/>
        </w:rPr>
        <w:t xml:space="preserve"> ГТС</w:t>
      </w:r>
      <w:r w:rsidRPr="00170AF8">
        <w:rPr>
          <w:rFonts w:ascii="Times New Roman" w:hAnsi="Times New Roman" w:cs="Times New Roman"/>
          <w:sz w:val="32"/>
          <w:szCs w:val="32"/>
        </w:rPr>
        <w:t>. Распределение ГТС по классам:</w:t>
      </w:r>
    </w:p>
    <w:p w14:paraId="3C7F3014" w14:textId="77777777"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b/>
          <w:bCs/>
          <w:sz w:val="32"/>
          <w:szCs w:val="32"/>
        </w:rPr>
        <w:t>4 ГТС - III класса</w:t>
      </w:r>
      <w:r w:rsidRPr="00170AF8">
        <w:rPr>
          <w:rFonts w:ascii="Times New Roman" w:hAnsi="Times New Roman" w:cs="Times New Roman"/>
          <w:sz w:val="32"/>
          <w:szCs w:val="32"/>
        </w:rPr>
        <w:t>, гидротехнические сооружения средней опасности;</w:t>
      </w:r>
    </w:p>
    <w:p w14:paraId="766444FB" w14:textId="1B321E13" w:rsidR="00BF2C58"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b/>
          <w:bCs/>
          <w:sz w:val="32"/>
          <w:szCs w:val="32"/>
        </w:rPr>
        <w:t>151</w:t>
      </w:r>
      <w:r w:rsidR="00BF2C58" w:rsidRPr="00170AF8">
        <w:rPr>
          <w:rFonts w:ascii="Times New Roman" w:hAnsi="Times New Roman" w:cs="Times New Roman"/>
          <w:b/>
          <w:bCs/>
          <w:sz w:val="32"/>
          <w:szCs w:val="32"/>
        </w:rPr>
        <w:t xml:space="preserve"> ГТС </w:t>
      </w:r>
      <w:r w:rsidR="00C60C84" w:rsidRPr="00170AF8">
        <w:rPr>
          <w:rFonts w:ascii="Times New Roman" w:hAnsi="Times New Roman" w:cs="Times New Roman"/>
          <w:b/>
          <w:bCs/>
          <w:sz w:val="32"/>
          <w:szCs w:val="32"/>
        </w:rPr>
        <w:t>- класс</w:t>
      </w:r>
      <w:r w:rsidR="00BF2C58" w:rsidRPr="00170AF8">
        <w:rPr>
          <w:rFonts w:ascii="Times New Roman" w:hAnsi="Times New Roman" w:cs="Times New Roman"/>
          <w:b/>
          <w:bCs/>
          <w:sz w:val="32"/>
          <w:szCs w:val="32"/>
        </w:rPr>
        <w:t xml:space="preserve"> ГТС</w:t>
      </w:r>
      <w:r w:rsidR="00BF2C58" w:rsidRPr="00170AF8">
        <w:rPr>
          <w:rFonts w:ascii="Times New Roman" w:hAnsi="Times New Roman" w:cs="Times New Roman"/>
          <w:sz w:val="32"/>
          <w:szCs w:val="32"/>
        </w:rPr>
        <w:t xml:space="preserve"> не определен.</w:t>
      </w:r>
    </w:p>
    <w:p w14:paraId="7FB74997" w14:textId="194D7382"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sz w:val="32"/>
          <w:szCs w:val="32"/>
        </w:rPr>
        <w:lastRenderedPageBreak/>
        <w:t xml:space="preserve">- на территории </w:t>
      </w:r>
      <w:r w:rsidRPr="00170AF8">
        <w:rPr>
          <w:rFonts w:ascii="Times New Roman" w:hAnsi="Times New Roman" w:cs="Times New Roman"/>
          <w:b/>
          <w:bCs/>
          <w:sz w:val="32"/>
          <w:szCs w:val="32"/>
        </w:rPr>
        <w:t>Чувашской Республики</w:t>
      </w:r>
      <w:r w:rsidRPr="00170AF8">
        <w:rPr>
          <w:rFonts w:ascii="Times New Roman" w:hAnsi="Times New Roman" w:cs="Times New Roman"/>
          <w:sz w:val="32"/>
          <w:szCs w:val="32"/>
        </w:rPr>
        <w:t xml:space="preserve"> поднадзорны Приволжскому управлению Ростехнадзора </w:t>
      </w:r>
      <w:r w:rsidR="00274329" w:rsidRPr="00170AF8">
        <w:rPr>
          <w:rFonts w:ascii="Times New Roman" w:hAnsi="Times New Roman" w:cs="Times New Roman"/>
          <w:b/>
          <w:bCs/>
          <w:sz w:val="32"/>
          <w:szCs w:val="32"/>
        </w:rPr>
        <w:t>392</w:t>
      </w:r>
      <w:r w:rsidRPr="00170AF8">
        <w:rPr>
          <w:rFonts w:ascii="Times New Roman" w:hAnsi="Times New Roman" w:cs="Times New Roman"/>
          <w:b/>
          <w:bCs/>
          <w:sz w:val="32"/>
          <w:szCs w:val="32"/>
        </w:rPr>
        <w:t xml:space="preserve"> ГТС</w:t>
      </w:r>
      <w:r w:rsidR="00274329" w:rsidRPr="00170AF8">
        <w:rPr>
          <w:rFonts w:ascii="Times New Roman" w:hAnsi="Times New Roman" w:cs="Times New Roman"/>
          <w:b/>
          <w:bCs/>
          <w:sz w:val="32"/>
          <w:szCs w:val="32"/>
        </w:rPr>
        <w:t xml:space="preserve"> из них 140 бесхозяйных ГТС</w:t>
      </w:r>
      <w:r w:rsidRPr="00170AF8">
        <w:rPr>
          <w:rFonts w:ascii="Times New Roman" w:hAnsi="Times New Roman" w:cs="Times New Roman"/>
          <w:b/>
          <w:bCs/>
          <w:sz w:val="32"/>
          <w:szCs w:val="32"/>
        </w:rPr>
        <w:t>.</w:t>
      </w:r>
      <w:r w:rsidRPr="00170AF8">
        <w:rPr>
          <w:rFonts w:ascii="Times New Roman" w:hAnsi="Times New Roman" w:cs="Times New Roman"/>
          <w:sz w:val="32"/>
          <w:szCs w:val="32"/>
        </w:rPr>
        <w:t xml:space="preserve"> Распределение ГТС по классам:</w:t>
      </w:r>
    </w:p>
    <w:p w14:paraId="358F222A" w14:textId="77777777"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b/>
          <w:bCs/>
          <w:sz w:val="32"/>
          <w:szCs w:val="32"/>
        </w:rPr>
        <w:t>1 ГТС - I класса,</w:t>
      </w:r>
      <w:r w:rsidRPr="00170AF8">
        <w:rPr>
          <w:rFonts w:ascii="Times New Roman" w:hAnsi="Times New Roman" w:cs="Times New Roman"/>
          <w:sz w:val="32"/>
          <w:szCs w:val="32"/>
        </w:rPr>
        <w:t xml:space="preserve"> гидротехнические сооружения чрезвычайно высокой опасности;</w:t>
      </w:r>
    </w:p>
    <w:p w14:paraId="4F1E65EC" w14:textId="1825EC40" w:rsidR="00BF2C58" w:rsidRPr="00170AF8" w:rsidRDefault="00BF2C58" w:rsidP="00BF2C58">
      <w:pPr>
        <w:jc w:val="both"/>
        <w:rPr>
          <w:rFonts w:ascii="Times New Roman" w:hAnsi="Times New Roman" w:cs="Times New Roman"/>
          <w:sz w:val="32"/>
          <w:szCs w:val="32"/>
        </w:rPr>
      </w:pPr>
      <w:r w:rsidRPr="00170AF8">
        <w:rPr>
          <w:rFonts w:ascii="Times New Roman" w:hAnsi="Times New Roman" w:cs="Times New Roman"/>
          <w:b/>
          <w:bCs/>
          <w:sz w:val="32"/>
          <w:szCs w:val="32"/>
        </w:rPr>
        <w:t>1</w:t>
      </w:r>
      <w:r w:rsidR="00274329" w:rsidRPr="00170AF8">
        <w:rPr>
          <w:rFonts w:ascii="Times New Roman" w:hAnsi="Times New Roman" w:cs="Times New Roman"/>
          <w:b/>
          <w:bCs/>
          <w:sz w:val="32"/>
          <w:szCs w:val="32"/>
        </w:rPr>
        <w:t>3</w:t>
      </w:r>
      <w:r w:rsidRPr="00170AF8">
        <w:rPr>
          <w:rFonts w:ascii="Times New Roman" w:hAnsi="Times New Roman" w:cs="Times New Roman"/>
          <w:b/>
          <w:bCs/>
          <w:sz w:val="32"/>
          <w:szCs w:val="32"/>
        </w:rPr>
        <w:t xml:space="preserve"> ГТС - III класса,</w:t>
      </w:r>
      <w:r w:rsidRPr="00170AF8">
        <w:rPr>
          <w:rFonts w:ascii="Times New Roman" w:hAnsi="Times New Roman" w:cs="Times New Roman"/>
          <w:sz w:val="32"/>
          <w:szCs w:val="32"/>
        </w:rPr>
        <w:t xml:space="preserve"> гидротехнические сооружения средней опасности;</w:t>
      </w:r>
    </w:p>
    <w:p w14:paraId="5FB9A1EE" w14:textId="78CB92D8" w:rsidR="003A651F"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b/>
          <w:bCs/>
          <w:sz w:val="32"/>
          <w:szCs w:val="32"/>
        </w:rPr>
        <w:t>378</w:t>
      </w:r>
      <w:r w:rsidR="00BF2C58" w:rsidRPr="00170AF8">
        <w:rPr>
          <w:rFonts w:ascii="Times New Roman" w:hAnsi="Times New Roman" w:cs="Times New Roman"/>
          <w:b/>
          <w:bCs/>
          <w:sz w:val="32"/>
          <w:szCs w:val="32"/>
        </w:rPr>
        <w:t xml:space="preserve"> ГТС </w:t>
      </w:r>
      <w:r w:rsidR="00C60C84" w:rsidRPr="00170AF8">
        <w:rPr>
          <w:rFonts w:ascii="Times New Roman" w:hAnsi="Times New Roman" w:cs="Times New Roman"/>
          <w:b/>
          <w:bCs/>
          <w:sz w:val="32"/>
          <w:szCs w:val="32"/>
        </w:rPr>
        <w:t>- класс</w:t>
      </w:r>
      <w:r w:rsidR="00BF2C58" w:rsidRPr="00170AF8">
        <w:rPr>
          <w:rFonts w:ascii="Times New Roman" w:hAnsi="Times New Roman" w:cs="Times New Roman"/>
          <w:b/>
          <w:bCs/>
          <w:sz w:val="32"/>
          <w:szCs w:val="32"/>
        </w:rPr>
        <w:t xml:space="preserve"> ГТС не определен</w:t>
      </w:r>
      <w:r w:rsidR="00BF2C58" w:rsidRPr="00170AF8">
        <w:rPr>
          <w:rFonts w:ascii="Times New Roman" w:hAnsi="Times New Roman" w:cs="Times New Roman"/>
          <w:sz w:val="32"/>
          <w:szCs w:val="32"/>
        </w:rPr>
        <w:t>.</w:t>
      </w:r>
    </w:p>
    <w:p w14:paraId="4D3C08B0" w14:textId="542C5002" w:rsidR="00274329" w:rsidRPr="00170AF8" w:rsidRDefault="00274329" w:rsidP="00BF2C58">
      <w:pPr>
        <w:jc w:val="both"/>
        <w:rPr>
          <w:rFonts w:ascii="Times New Roman" w:hAnsi="Times New Roman" w:cs="Times New Roman"/>
          <w:sz w:val="32"/>
          <w:szCs w:val="32"/>
        </w:rPr>
      </w:pPr>
      <w:r w:rsidRPr="00170AF8">
        <w:rPr>
          <w:rFonts w:ascii="Times New Roman" w:hAnsi="Times New Roman" w:cs="Times New Roman"/>
          <w:sz w:val="32"/>
          <w:szCs w:val="32"/>
        </w:rPr>
        <w:t xml:space="preserve">На сегодняшний день в Российский регистр ГТС </w:t>
      </w:r>
      <w:r w:rsidR="00C60C84" w:rsidRPr="00170AF8">
        <w:rPr>
          <w:rFonts w:ascii="Times New Roman" w:hAnsi="Times New Roman" w:cs="Times New Roman"/>
          <w:sz w:val="32"/>
          <w:szCs w:val="32"/>
        </w:rPr>
        <w:t xml:space="preserve">внесено сведений всего лишь по 7 % из всего количества </w:t>
      </w:r>
      <w:r w:rsidR="00562870" w:rsidRPr="00170AF8">
        <w:rPr>
          <w:rFonts w:ascii="Times New Roman" w:hAnsi="Times New Roman" w:cs="Times New Roman"/>
          <w:sz w:val="32"/>
          <w:szCs w:val="32"/>
        </w:rPr>
        <w:t xml:space="preserve">ГТС </w:t>
      </w:r>
      <w:r w:rsidR="00C60C84" w:rsidRPr="00170AF8">
        <w:rPr>
          <w:rFonts w:ascii="Times New Roman" w:hAnsi="Times New Roman" w:cs="Times New Roman"/>
          <w:sz w:val="32"/>
          <w:szCs w:val="32"/>
        </w:rPr>
        <w:t>поднадзорных Управлению.</w:t>
      </w:r>
    </w:p>
    <w:p w14:paraId="75CE59F1" w14:textId="77777777" w:rsidR="00C60C84" w:rsidRPr="00170AF8" w:rsidRDefault="00C60C84">
      <w:pPr>
        <w:rPr>
          <w:rFonts w:ascii="Times New Roman" w:hAnsi="Times New Roman" w:cs="Times New Roman"/>
          <w:sz w:val="32"/>
          <w:szCs w:val="32"/>
        </w:rPr>
      </w:pPr>
      <w:r w:rsidRPr="00170AF8">
        <w:rPr>
          <w:rFonts w:ascii="Times New Roman" w:hAnsi="Times New Roman" w:cs="Times New Roman"/>
          <w:sz w:val="32"/>
          <w:szCs w:val="32"/>
        </w:rPr>
        <w:br w:type="page"/>
      </w:r>
    </w:p>
    <w:p w14:paraId="6F7F7BEB" w14:textId="085D67D1" w:rsidR="00C60C84" w:rsidRPr="00170AF8" w:rsidRDefault="00C60C84" w:rsidP="00BF2C58">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№3</w:t>
      </w:r>
    </w:p>
    <w:p w14:paraId="12F2AC83" w14:textId="77777777" w:rsidR="00FC7C13" w:rsidRPr="00170AF8" w:rsidRDefault="00FC7C13" w:rsidP="00FC7C13">
      <w:pPr>
        <w:jc w:val="both"/>
        <w:rPr>
          <w:rFonts w:ascii="Times New Roman" w:hAnsi="Times New Roman" w:cs="Times New Roman"/>
          <w:sz w:val="32"/>
          <w:szCs w:val="32"/>
        </w:rPr>
      </w:pPr>
      <w:r w:rsidRPr="00170AF8">
        <w:rPr>
          <w:rFonts w:ascii="Times New Roman" w:hAnsi="Times New Roman" w:cs="Times New Roman"/>
          <w:sz w:val="32"/>
          <w:szCs w:val="32"/>
        </w:rPr>
        <w:t xml:space="preserve">Федеральной службой по экологическому, технологическому и атомному надзору проведен анализ представлений, внесенных Генеральной прокуратурой Российской Федерации в адрес губернаторов Московской, Владимирской, Тверской, Ярославской и Ивановской областей по результатам проведенных проверок деятельности органов исполнительной власти субъектов Российской Федерации в области безопасности ГТС и органов местного самоуправления в части обеспечения безопасности ГТС в октябре 2021 – марте 2022 года. </w:t>
      </w:r>
    </w:p>
    <w:p w14:paraId="4F84041C" w14:textId="64B95305" w:rsidR="00FC7C13" w:rsidRPr="00170AF8" w:rsidRDefault="00FC7C13" w:rsidP="00FC7C13">
      <w:pPr>
        <w:jc w:val="both"/>
        <w:rPr>
          <w:rFonts w:ascii="Times New Roman" w:hAnsi="Times New Roman" w:cs="Times New Roman"/>
          <w:sz w:val="32"/>
          <w:szCs w:val="32"/>
        </w:rPr>
      </w:pPr>
      <w:r w:rsidRPr="00170AF8">
        <w:rPr>
          <w:rFonts w:ascii="Times New Roman" w:hAnsi="Times New Roman" w:cs="Times New Roman"/>
          <w:sz w:val="32"/>
          <w:szCs w:val="32"/>
        </w:rPr>
        <w:t>В целях недопущения нарушений в области безопасности ГТС на поднадзорных Приволжскому управлению Ростехнадзора объектах, в адрес высших органов исполнительной Республики Татарстан, Республики Марий Эл и Чувашской Республики направлены письма с анализом состояния обеспечения безопасности ГТС региональных органов исполнительной власти и эксплуатирующих организаций на указанных территориях.</w:t>
      </w:r>
    </w:p>
    <w:p w14:paraId="34B2CBF8" w14:textId="1B723744" w:rsidR="00FC7C13" w:rsidRPr="00170AF8" w:rsidRDefault="00FC7C13" w:rsidP="00FC7C13">
      <w:pPr>
        <w:jc w:val="both"/>
        <w:rPr>
          <w:rFonts w:ascii="Times New Roman" w:hAnsi="Times New Roman" w:cs="Times New Roman"/>
          <w:sz w:val="32"/>
          <w:szCs w:val="32"/>
        </w:rPr>
      </w:pPr>
      <w:r w:rsidRPr="00170AF8">
        <w:rPr>
          <w:rFonts w:ascii="Times New Roman" w:hAnsi="Times New Roman" w:cs="Times New Roman"/>
          <w:sz w:val="32"/>
          <w:szCs w:val="32"/>
        </w:rPr>
        <w:t>В ряде случаев на лицо неисполнение федерального законодательства в области безопасности ГТС на всех уровнях исполнительной власти.</w:t>
      </w:r>
    </w:p>
    <w:p w14:paraId="7EFB115D" w14:textId="5E7ECD18" w:rsidR="00D22C6A" w:rsidRPr="00170AF8" w:rsidRDefault="00D22C6A" w:rsidP="00FC7C13">
      <w:pPr>
        <w:jc w:val="both"/>
        <w:rPr>
          <w:rFonts w:ascii="Times New Roman" w:hAnsi="Times New Roman" w:cs="Times New Roman"/>
          <w:sz w:val="32"/>
          <w:szCs w:val="32"/>
        </w:rPr>
      </w:pPr>
      <w:r w:rsidRPr="00170AF8">
        <w:rPr>
          <w:rFonts w:ascii="Times New Roman" w:hAnsi="Times New Roman" w:cs="Times New Roman"/>
          <w:sz w:val="32"/>
          <w:szCs w:val="32"/>
        </w:rPr>
        <w:t>В частности,</w:t>
      </w:r>
      <w:r w:rsidR="00FC7C13" w:rsidRPr="00170AF8">
        <w:rPr>
          <w:rFonts w:ascii="Times New Roman" w:hAnsi="Times New Roman" w:cs="Times New Roman"/>
          <w:sz w:val="32"/>
          <w:szCs w:val="32"/>
        </w:rPr>
        <w:t xml:space="preserve"> </w:t>
      </w:r>
      <w:r w:rsidRPr="00170AF8">
        <w:rPr>
          <w:rFonts w:ascii="Times New Roman" w:hAnsi="Times New Roman" w:cs="Times New Roman"/>
          <w:sz w:val="32"/>
          <w:szCs w:val="32"/>
        </w:rPr>
        <w:t>региональными органами исполнительной власти:</w:t>
      </w:r>
    </w:p>
    <w:p w14:paraId="07BEE9AC" w14:textId="491424BE" w:rsidR="00FC7C13" w:rsidRPr="00170AF8" w:rsidRDefault="00D22C6A" w:rsidP="00FC7C13">
      <w:pPr>
        <w:jc w:val="both"/>
        <w:rPr>
          <w:rFonts w:ascii="Times New Roman" w:hAnsi="Times New Roman" w:cs="Times New Roman"/>
          <w:sz w:val="32"/>
          <w:szCs w:val="32"/>
        </w:rPr>
      </w:pPr>
      <w:r w:rsidRPr="00170AF8">
        <w:rPr>
          <w:rFonts w:ascii="Times New Roman" w:hAnsi="Times New Roman" w:cs="Times New Roman"/>
          <w:sz w:val="32"/>
          <w:szCs w:val="32"/>
        </w:rPr>
        <w:t>- в нарушение статьи 5 вышеназванного Федерального закона №117-ФЗ не разработана региональная программа обеспечения безопасности ГТС, в том числе бесхозяйных;</w:t>
      </w:r>
    </w:p>
    <w:p w14:paraId="24D26990" w14:textId="78726F69" w:rsidR="00D22C6A" w:rsidRPr="00170AF8" w:rsidRDefault="00D22C6A" w:rsidP="00820781">
      <w:pPr>
        <w:jc w:val="both"/>
        <w:rPr>
          <w:rFonts w:ascii="Times New Roman" w:hAnsi="Times New Roman" w:cs="Times New Roman"/>
          <w:sz w:val="32"/>
          <w:szCs w:val="32"/>
        </w:rPr>
      </w:pPr>
      <w:r w:rsidRPr="00170AF8">
        <w:rPr>
          <w:rFonts w:ascii="Times New Roman" w:hAnsi="Times New Roman" w:cs="Times New Roman"/>
          <w:sz w:val="32"/>
          <w:szCs w:val="32"/>
        </w:rPr>
        <w:t xml:space="preserve">- в нарушение пункта 5 </w:t>
      </w:r>
      <w:r w:rsidR="00820781" w:rsidRPr="00170AF8">
        <w:rPr>
          <w:rFonts w:ascii="Times New Roman" w:hAnsi="Times New Roman" w:cs="Times New Roman"/>
          <w:sz w:val="32"/>
          <w:szCs w:val="32"/>
        </w:rPr>
        <w:t>Положения об эксплуатации ГТС и обеспечении безопасности бесхозяйных ГТС утвержденное Постановлением Правительства Российской Федерации от 5 октября 2020 года №1606 не обеспечивается капитальный ремонт, консервация и (или) ликвидации бесхозяйных ГТС, а также не в полной мере обеспечивается предоставление на согласование в Приволжское управление Ростехнадзора планов безопасности бесхозяйных ГТС.</w:t>
      </w:r>
    </w:p>
    <w:p w14:paraId="5928FC04" w14:textId="0AA8F57F" w:rsidR="00820781" w:rsidRPr="00170AF8" w:rsidRDefault="00495CB9" w:rsidP="00820781">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Эксплуатирующими организациями, в том числе м</w:t>
      </w:r>
      <w:r w:rsidR="00820781" w:rsidRPr="00170AF8">
        <w:rPr>
          <w:rFonts w:ascii="Times New Roman" w:hAnsi="Times New Roman" w:cs="Times New Roman"/>
          <w:sz w:val="32"/>
          <w:szCs w:val="32"/>
        </w:rPr>
        <w:t>униципальными органами исполнительной власти эксплуатирующи</w:t>
      </w:r>
      <w:r w:rsidRPr="00170AF8">
        <w:rPr>
          <w:rFonts w:ascii="Times New Roman" w:hAnsi="Times New Roman" w:cs="Times New Roman"/>
          <w:sz w:val="32"/>
          <w:szCs w:val="32"/>
        </w:rPr>
        <w:t>ми</w:t>
      </w:r>
      <w:r w:rsidR="00820781" w:rsidRPr="00170AF8">
        <w:rPr>
          <w:rFonts w:ascii="Times New Roman" w:hAnsi="Times New Roman" w:cs="Times New Roman"/>
          <w:sz w:val="32"/>
          <w:szCs w:val="32"/>
        </w:rPr>
        <w:t xml:space="preserve"> до 90% всех поднадзорных Приволжскому управлению Ростехнадзора гидротехнических сооружений </w:t>
      </w:r>
      <w:r w:rsidRPr="00170AF8">
        <w:rPr>
          <w:rFonts w:ascii="Times New Roman" w:hAnsi="Times New Roman" w:cs="Times New Roman"/>
          <w:sz w:val="32"/>
          <w:szCs w:val="32"/>
        </w:rPr>
        <w:t xml:space="preserve">не исполняется пункт </w:t>
      </w:r>
      <w:r w:rsidR="008D3611" w:rsidRPr="00170AF8">
        <w:rPr>
          <w:rFonts w:ascii="Times New Roman" w:hAnsi="Times New Roman" w:cs="Times New Roman"/>
          <w:sz w:val="32"/>
          <w:szCs w:val="32"/>
        </w:rPr>
        <w:t xml:space="preserve">4 Положения о декларировании безопасности ГТС утвержденного Постановлением Правительства Российской Федерации </w:t>
      </w:r>
      <w:r w:rsidR="008D3611" w:rsidRPr="00170AF8">
        <w:rPr>
          <w:rFonts w:ascii="Times New Roman" w:hAnsi="Times New Roman" w:cs="Times New Roman"/>
          <w:sz w:val="32"/>
          <w:szCs w:val="32"/>
        </w:rPr>
        <w:br/>
        <w:t>от 20 ноября 2020 года № 1892, согласно которому перед составлением декларации безопасности ГТС и представлением ее на утверждение в Приволжское управление Ростехнадзора проводится регулярное (</w:t>
      </w:r>
      <w:proofErr w:type="spellStart"/>
      <w:r w:rsidR="008D3611" w:rsidRPr="00170AF8">
        <w:rPr>
          <w:rFonts w:ascii="Times New Roman" w:hAnsi="Times New Roman" w:cs="Times New Roman"/>
          <w:sz w:val="32"/>
          <w:szCs w:val="32"/>
        </w:rPr>
        <w:t>преддекларационное</w:t>
      </w:r>
      <w:proofErr w:type="spellEnd"/>
      <w:r w:rsidR="008D3611" w:rsidRPr="00170AF8">
        <w:rPr>
          <w:rFonts w:ascii="Times New Roman" w:hAnsi="Times New Roman" w:cs="Times New Roman"/>
          <w:sz w:val="32"/>
          <w:szCs w:val="32"/>
        </w:rPr>
        <w:t>)  обследование данн</w:t>
      </w:r>
      <w:r w:rsidR="00614B5D" w:rsidRPr="00170AF8">
        <w:rPr>
          <w:rFonts w:ascii="Times New Roman" w:hAnsi="Times New Roman" w:cs="Times New Roman"/>
          <w:sz w:val="32"/>
          <w:szCs w:val="32"/>
        </w:rPr>
        <w:t>ых</w:t>
      </w:r>
      <w:r w:rsidR="008D3611" w:rsidRPr="00170AF8">
        <w:rPr>
          <w:rFonts w:ascii="Times New Roman" w:hAnsi="Times New Roman" w:cs="Times New Roman"/>
          <w:sz w:val="32"/>
          <w:szCs w:val="32"/>
        </w:rPr>
        <w:t xml:space="preserve"> ГТС</w:t>
      </w:r>
      <w:r w:rsidR="00614B5D" w:rsidRPr="00170AF8">
        <w:rPr>
          <w:rFonts w:ascii="Times New Roman" w:hAnsi="Times New Roman" w:cs="Times New Roman"/>
          <w:sz w:val="32"/>
          <w:szCs w:val="32"/>
        </w:rPr>
        <w:t xml:space="preserve"> с составлением расчета размера вреда, который может быть причинен жизни, здоровью физических лиц, имуществу физических и юридических лиц в результате аварии ГТС.</w:t>
      </w:r>
    </w:p>
    <w:p w14:paraId="0EDECD66" w14:textId="0F5F5947" w:rsidR="00614B5D" w:rsidRPr="00170AF8" w:rsidRDefault="00EB1D44" w:rsidP="00820781">
      <w:pPr>
        <w:jc w:val="both"/>
        <w:rPr>
          <w:rFonts w:ascii="Times New Roman" w:hAnsi="Times New Roman" w:cs="Times New Roman"/>
          <w:sz w:val="32"/>
          <w:szCs w:val="32"/>
        </w:rPr>
      </w:pPr>
      <w:r w:rsidRPr="00170AF8">
        <w:rPr>
          <w:rFonts w:ascii="Times New Roman" w:hAnsi="Times New Roman" w:cs="Times New Roman"/>
          <w:sz w:val="32"/>
          <w:szCs w:val="32"/>
        </w:rPr>
        <w:t xml:space="preserve">По состоянию на сегодняшний день </w:t>
      </w:r>
      <w:r w:rsidR="00DE2691" w:rsidRPr="00170AF8">
        <w:rPr>
          <w:rFonts w:ascii="Times New Roman" w:hAnsi="Times New Roman" w:cs="Times New Roman"/>
          <w:sz w:val="32"/>
          <w:szCs w:val="32"/>
        </w:rPr>
        <w:t>по Республике Татарстан проведено регулярных (</w:t>
      </w:r>
      <w:proofErr w:type="spellStart"/>
      <w:r w:rsidR="00DE2691" w:rsidRPr="00170AF8">
        <w:rPr>
          <w:rFonts w:ascii="Times New Roman" w:hAnsi="Times New Roman" w:cs="Times New Roman"/>
          <w:sz w:val="32"/>
          <w:szCs w:val="32"/>
        </w:rPr>
        <w:t>преддекларационных</w:t>
      </w:r>
      <w:proofErr w:type="spellEnd"/>
      <w:r w:rsidR="00DE2691" w:rsidRPr="00170AF8">
        <w:rPr>
          <w:rFonts w:ascii="Times New Roman" w:hAnsi="Times New Roman" w:cs="Times New Roman"/>
          <w:sz w:val="32"/>
          <w:szCs w:val="32"/>
        </w:rPr>
        <w:t xml:space="preserve">) обследований на 82 из 635 ГТС, по Республике Марий Эл – на 4х из 155 ГТС, по Чувашской Республике на 14ти из 392. </w:t>
      </w:r>
    </w:p>
    <w:p w14:paraId="57F0BD0D" w14:textId="2D567430" w:rsidR="00DE2691" w:rsidRPr="00170AF8" w:rsidRDefault="00DE2691" w:rsidP="00820781">
      <w:pPr>
        <w:jc w:val="both"/>
        <w:rPr>
          <w:rFonts w:ascii="Times New Roman" w:hAnsi="Times New Roman" w:cs="Times New Roman"/>
          <w:sz w:val="32"/>
          <w:szCs w:val="32"/>
        </w:rPr>
      </w:pPr>
      <w:r w:rsidRPr="00170AF8">
        <w:rPr>
          <w:rFonts w:ascii="Times New Roman" w:hAnsi="Times New Roman" w:cs="Times New Roman"/>
          <w:sz w:val="32"/>
          <w:szCs w:val="32"/>
        </w:rPr>
        <w:t>Напоминаю, что согласно статье 1 117ого федерального закона, данный закон распространяется только на ГТС авария которых приведет к чрезвычайной ситуации. Наличие или отсутствие чрезвычайной ситуации устанавливается расчетом размера вероятного вреда.</w:t>
      </w:r>
    </w:p>
    <w:p w14:paraId="68B42469" w14:textId="79C00E76" w:rsidR="00DE2691" w:rsidRPr="00170AF8" w:rsidRDefault="00F227B3" w:rsidP="00820781">
      <w:pPr>
        <w:jc w:val="both"/>
        <w:rPr>
          <w:rFonts w:ascii="Times New Roman" w:hAnsi="Times New Roman" w:cs="Times New Roman"/>
          <w:sz w:val="32"/>
          <w:szCs w:val="32"/>
        </w:rPr>
      </w:pPr>
      <w:r w:rsidRPr="00170AF8">
        <w:rPr>
          <w:rFonts w:ascii="Times New Roman" w:hAnsi="Times New Roman" w:cs="Times New Roman"/>
          <w:sz w:val="32"/>
          <w:szCs w:val="32"/>
        </w:rPr>
        <w:t>Таким образом при отсутствии ЧС декларирование, согласование правил эксплуатации и получение разрешения на эксплуатацию не требуется.</w:t>
      </w:r>
    </w:p>
    <w:p w14:paraId="14C5E447" w14:textId="77777777" w:rsidR="00D22C6A" w:rsidRPr="00170AF8" w:rsidRDefault="00D22C6A" w:rsidP="00FC7C13">
      <w:pPr>
        <w:jc w:val="both"/>
        <w:rPr>
          <w:rFonts w:ascii="Times New Roman" w:hAnsi="Times New Roman" w:cs="Times New Roman"/>
          <w:sz w:val="32"/>
          <w:szCs w:val="32"/>
        </w:rPr>
      </w:pPr>
    </w:p>
    <w:p w14:paraId="352A0B76" w14:textId="77777777" w:rsidR="00D22C6A" w:rsidRPr="00170AF8" w:rsidRDefault="00D22C6A" w:rsidP="00FC7C13">
      <w:pPr>
        <w:jc w:val="both"/>
        <w:rPr>
          <w:rFonts w:ascii="Times New Roman" w:hAnsi="Times New Roman" w:cs="Times New Roman"/>
          <w:sz w:val="32"/>
          <w:szCs w:val="32"/>
        </w:rPr>
      </w:pPr>
    </w:p>
    <w:p w14:paraId="02647ABF" w14:textId="169E93F2" w:rsidR="00C60C84" w:rsidRPr="00170AF8" w:rsidRDefault="00C60C84" w:rsidP="00FC7C13">
      <w:pPr>
        <w:jc w:val="both"/>
        <w:rPr>
          <w:rFonts w:ascii="Times New Roman" w:hAnsi="Times New Roman" w:cs="Times New Roman"/>
          <w:sz w:val="32"/>
          <w:szCs w:val="32"/>
        </w:rPr>
      </w:pPr>
    </w:p>
    <w:p w14:paraId="10C09DDB" w14:textId="77777777" w:rsidR="00C60C84" w:rsidRPr="00170AF8" w:rsidRDefault="00C60C84" w:rsidP="00BF2C58">
      <w:pPr>
        <w:jc w:val="both"/>
        <w:rPr>
          <w:rFonts w:ascii="Times New Roman" w:hAnsi="Times New Roman" w:cs="Times New Roman"/>
          <w:sz w:val="32"/>
          <w:szCs w:val="32"/>
        </w:rPr>
      </w:pPr>
    </w:p>
    <w:p w14:paraId="2CF83D64" w14:textId="77777777" w:rsidR="00BF2C58" w:rsidRPr="00170AF8" w:rsidRDefault="00BF2C58">
      <w:pPr>
        <w:rPr>
          <w:rFonts w:ascii="Times New Roman" w:hAnsi="Times New Roman" w:cs="Times New Roman"/>
          <w:sz w:val="32"/>
          <w:szCs w:val="32"/>
        </w:rPr>
      </w:pPr>
      <w:r w:rsidRPr="00170AF8">
        <w:rPr>
          <w:rFonts w:ascii="Times New Roman" w:hAnsi="Times New Roman" w:cs="Times New Roman"/>
          <w:sz w:val="32"/>
          <w:szCs w:val="32"/>
        </w:rPr>
        <w:br w:type="page"/>
      </w:r>
    </w:p>
    <w:p w14:paraId="7E2FC060" w14:textId="602600C4" w:rsidR="00D42EBA" w:rsidRPr="00170AF8" w:rsidRDefault="00D42EBA" w:rsidP="00F74238">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w:t>
      </w:r>
      <w:r w:rsidR="003A651F" w:rsidRPr="00170AF8">
        <w:rPr>
          <w:rFonts w:ascii="Times New Roman" w:hAnsi="Times New Roman" w:cs="Times New Roman"/>
          <w:sz w:val="32"/>
          <w:szCs w:val="32"/>
        </w:rPr>
        <w:t>4</w:t>
      </w:r>
    </w:p>
    <w:p w14:paraId="4CB5CA58" w14:textId="6F0CB245" w:rsidR="00F74238" w:rsidRPr="00170AF8" w:rsidRDefault="00F74238" w:rsidP="00F74238">
      <w:pPr>
        <w:jc w:val="both"/>
        <w:rPr>
          <w:rFonts w:ascii="Times New Roman" w:hAnsi="Times New Roman" w:cs="Times New Roman"/>
          <w:sz w:val="32"/>
          <w:szCs w:val="32"/>
        </w:rPr>
      </w:pPr>
      <w:r w:rsidRPr="00170AF8">
        <w:rPr>
          <w:rFonts w:ascii="Times New Roman" w:hAnsi="Times New Roman" w:cs="Times New Roman"/>
          <w:sz w:val="32"/>
          <w:szCs w:val="32"/>
        </w:rPr>
        <w:t>Согласно Приказа руководителя Приволжского управления Ростехнадзора от 13.12.2021 № ПР-290-1103-о «Об утверждении плана проведения плановых проверок юридических лиц и индивидуальных предпринимателей на 2022 год</w:t>
      </w:r>
      <w:r w:rsidR="00D770C4" w:rsidRPr="00170AF8">
        <w:rPr>
          <w:rFonts w:ascii="Times New Roman" w:hAnsi="Times New Roman" w:cs="Times New Roman"/>
          <w:sz w:val="32"/>
          <w:szCs w:val="32"/>
        </w:rPr>
        <w:t>»</w:t>
      </w:r>
      <w:r w:rsidRPr="00170AF8">
        <w:rPr>
          <w:rFonts w:ascii="Times New Roman" w:hAnsi="Times New Roman" w:cs="Times New Roman"/>
          <w:sz w:val="32"/>
          <w:szCs w:val="32"/>
        </w:rPr>
        <w:t xml:space="preserve"> было запланировано 30 выездных проверок соблюдения эксплуатирующими организациями федерального законодательства в области безопасности ГТС.</w:t>
      </w:r>
    </w:p>
    <w:p w14:paraId="114A9C33" w14:textId="77777777" w:rsidR="00F74238" w:rsidRPr="00170AF8" w:rsidRDefault="00F74238" w:rsidP="00F74238">
      <w:pPr>
        <w:jc w:val="both"/>
        <w:rPr>
          <w:rFonts w:ascii="Times New Roman" w:hAnsi="Times New Roman" w:cs="Times New Roman"/>
          <w:sz w:val="32"/>
          <w:szCs w:val="32"/>
        </w:rPr>
      </w:pPr>
      <w:r w:rsidRPr="00170AF8">
        <w:rPr>
          <w:rFonts w:ascii="Times New Roman" w:hAnsi="Times New Roman" w:cs="Times New Roman"/>
          <w:sz w:val="32"/>
          <w:szCs w:val="32"/>
        </w:rPr>
        <w:t>Из них по Республике Татарстан 25 проверок, по Республике Марий Эл – 4 проверки и 1 проверка по Чувашской Республике.</w:t>
      </w:r>
    </w:p>
    <w:p w14:paraId="0DADD0F3" w14:textId="35E6DE40" w:rsidR="00D42EBA" w:rsidRPr="00170AF8" w:rsidRDefault="00F74238" w:rsidP="00D66F8A">
      <w:pPr>
        <w:jc w:val="both"/>
        <w:rPr>
          <w:rFonts w:ascii="Times New Roman" w:hAnsi="Times New Roman" w:cs="Times New Roman"/>
          <w:sz w:val="32"/>
          <w:szCs w:val="32"/>
        </w:rPr>
      </w:pPr>
      <w:r w:rsidRPr="00170AF8">
        <w:rPr>
          <w:rFonts w:ascii="Times New Roman" w:hAnsi="Times New Roman" w:cs="Times New Roman"/>
          <w:sz w:val="32"/>
          <w:szCs w:val="32"/>
        </w:rPr>
        <w:t xml:space="preserve">10 марта 2022 года Правительство Российской Федерации выпустило постановление </w:t>
      </w:r>
      <w:r w:rsidR="00D66F8A" w:rsidRPr="00170AF8">
        <w:rPr>
          <w:rFonts w:ascii="Times New Roman" w:hAnsi="Times New Roman" w:cs="Times New Roman"/>
          <w:sz w:val="32"/>
          <w:szCs w:val="32"/>
        </w:rPr>
        <w:t xml:space="preserve">№ 336 «Об особенностях организации и осуществления государственного контроля (надзора), муниципального контроля», согласно которому на 2022 год отменены все плановые и внеплановые проверки ГТС </w:t>
      </w:r>
      <w:r w:rsidR="00D66F8A" w:rsidRPr="00170AF8">
        <w:rPr>
          <w:rFonts w:ascii="Times New Roman" w:hAnsi="Times New Roman" w:cs="Times New Roman"/>
          <w:sz w:val="32"/>
          <w:szCs w:val="32"/>
          <w:lang w:val="en-US"/>
        </w:rPr>
        <w:t>I</w:t>
      </w:r>
      <w:r w:rsidR="00D66F8A" w:rsidRPr="00170AF8">
        <w:rPr>
          <w:rFonts w:ascii="Times New Roman" w:hAnsi="Times New Roman" w:cs="Times New Roman"/>
          <w:sz w:val="32"/>
          <w:szCs w:val="32"/>
        </w:rPr>
        <w:t xml:space="preserve">, </w:t>
      </w:r>
      <w:r w:rsidR="00D66F8A" w:rsidRPr="00170AF8">
        <w:rPr>
          <w:rFonts w:ascii="Times New Roman" w:hAnsi="Times New Roman" w:cs="Times New Roman"/>
          <w:sz w:val="32"/>
          <w:szCs w:val="32"/>
          <w:lang w:val="en-US"/>
        </w:rPr>
        <w:t>II</w:t>
      </w:r>
      <w:r w:rsidR="00D66F8A" w:rsidRPr="00170AF8">
        <w:rPr>
          <w:rFonts w:ascii="Times New Roman" w:hAnsi="Times New Roman" w:cs="Times New Roman"/>
          <w:sz w:val="32"/>
          <w:szCs w:val="32"/>
        </w:rPr>
        <w:t xml:space="preserve"> и </w:t>
      </w:r>
      <w:r w:rsidR="00D66F8A" w:rsidRPr="00170AF8">
        <w:rPr>
          <w:rFonts w:ascii="Times New Roman" w:hAnsi="Times New Roman" w:cs="Times New Roman"/>
          <w:sz w:val="32"/>
          <w:szCs w:val="32"/>
          <w:lang w:val="en-US"/>
        </w:rPr>
        <w:t>III</w:t>
      </w:r>
      <w:r w:rsidRPr="00170AF8">
        <w:rPr>
          <w:rFonts w:ascii="Times New Roman" w:hAnsi="Times New Roman" w:cs="Times New Roman"/>
          <w:sz w:val="32"/>
          <w:szCs w:val="32"/>
        </w:rPr>
        <w:t xml:space="preserve"> </w:t>
      </w:r>
      <w:r w:rsidR="00D66F8A" w:rsidRPr="00170AF8">
        <w:rPr>
          <w:rFonts w:ascii="Times New Roman" w:hAnsi="Times New Roman" w:cs="Times New Roman"/>
          <w:sz w:val="32"/>
          <w:szCs w:val="32"/>
        </w:rPr>
        <w:t>классов, за исключением случаев, указанных в п</w:t>
      </w:r>
      <w:r w:rsidR="00240B02" w:rsidRPr="00170AF8">
        <w:rPr>
          <w:rFonts w:ascii="Times New Roman" w:hAnsi="Times New Roman" w:cs="Times New Roman"/>
          <w:sz w:val="32"/>
          <w:szCs w:val="32"/>
        </w:rPr>
        <w:t>ункте</w:t>
      </w:r>
      <w:r w:rsidR="00D66F8A" w:rsidRPr="00170AF8">
        <w:rPr>
          <w:rFonts w:ascii="Times New Roman" w:hAnsi="Times New Roman" w:cs="Times New Roman"/>
          <w:sz w:val="32"/>
          <w:szCs w:val="32"/>
        </w:rPr>
        <w:t xml:space="preserve"> 2 данного постановления.</w:t>
      </w:r>
    </w:p>
    <w:p w14:paraId="33143061" w14:textId="226245AB" w:rsidR="009F714C" w:rsidRPr="00170AF8" w:rsidRDefault="009F714C" w:rsidP="00D66F8A">
      <w:pPr>
        <w:jc w:val="both"/>
        <w:rPr>
          <w:rFonts w:ascii="Times New Roman" w:hAnsi="Times New Roman" w:cs="Times New Roman"/>
          <w:sz w:val="32"/>
          <w:szCs w:val="32"/>
        </w:rPr>
      </w:pPr>
      <w:r w:rsidRPr="00170AF8">
        <w:rPr>
          <w:rFonts w:ascii="Times New Roman" w:hAnsi="Times New Roman" w:cs="Times New Roman"/>
          <w:sz w:val="32"/>
          <w:szCs w:val="32"/>
        </w:rPr>
        <w:t>Тем не менее до 10.03.2022 были осуществлены 2 плановые проверки 4 внеплановые проверки,</w:t>
      </w:r>
      <w:r w:rsidR="000C2612" w:rsidRPr="00170AF8">
        <w:rPr>
          <w:rFonts w:ascii="Times New Roman" w:hAnsi="Times New Roman" w:cs="Times New Roman"/>
          <w:sz w:val="32"/>
          <w:szCs w:val="32"/>
        </w:rPr>
        <w:t xml:space="preserve"> а также </w:t>
      </w:r>
      <w:r w:rsidR="00D770C4" w:rsidRPr="00170AF8">
        <w:rPr>
          <w:rFonts w:ascii="Times New Roman" w:hAnsi="Times New Roman" w:cs="Times New Roman"/>
          <w:sz w:val="32"/>
          <w:szCs w:val="32"/>
        </w:rPr>
        <w:t>по</w:t>
      </w:r>
      <w:r w:rsidR="000C2612" w:rsidRPr="00170AF8">
        <w:rPr>
          <w:rFonts w:ascii="Times New Roman" w:hAnsi="Times New Roman" w:cs="Times New Roman"/>
          <w:sz w:val="32"/>
          <w:szCs w:val="32"/>
        </w:rPr>
        <w:t xml:space="preserve"> сегодняшний день</w:t>
      </w:r>
      <w:r w:rsidRPr="00170AF8">
        <w:rPr>
          <w:rFonts w:ascii="Times New Roman" w:hAnsi="Times New Roman" w:cs="Times New Roman"/>
          <w:sz w:val="32"/>
          <w:szCs w:val="32"/>
        </w:rPr>
        <w:t xml:space="preserve"> 7 контрольно-надзорных действий в рамках постоянного государственного надзора. Привлечено к административной ответственности 23 юридических лица и 26 должностных </w:t>
      </w:r>
      <w:r w:rsidR="000C2612" w:rsidRPr="00170AF8">
        <w:rPr>
          <w:rFonts w:ascii="Times New Roman" w:hAnsi="Times New Roman" w:cs="Times New Roman"/>
          <w:sz w:val="32"/>
          <w:szCs w:val="32"/>
        </w:rPr>
        <w:t>лиц, в</w:t>
      </w:r>
      <w:r w:rsidRPr="00170AF8">
        <w:rPr>
          <w:rFonts w:ascii="Times New Roman" w:hAnsi="Times New Roman" w:cs="Times New Roman"/>
          <w:sz w:val="32"/>
          <w:szCs w:val="32"/>
        </w:rPr>
        <w:t xml:space="preserve"> том числе за несвоевременное проведение декларационных мероприятий</w:t>
      </w:r>
      <w:r w:rsidR="000C2612" w:rsidRPr="00170AF8">
        <w:rPr>
          <w:rFonts w:ascii="Times New Roman" w:hAnsi="Times New Roman" w:cs="Times New Roman"/>
          <w:sz w:val="32"/>
          <w:szCs w:val="32"/>
        </w:rPr>
        <w:t xml:space="preserve"> и отсутствие деклараций безопасности ГТС.</w:t>
      </w:r>
    </w:p>
    <w:p w14:paraId="4E82FAF5" w14:textId="77777777" w:rsidR="00BF2C58" w:rsidRPr="00170AF8" w:rsidRDefault="00BF2C58">
      <w:pPr>
        <w:rPr>
          <w:rFonts w:ascii="Times New Roman" w:hAnsi="Times New Roman" w:cs="Times New Roman"/>
          <w:sz w:val="32"/>
          <w:szCs w:val="32"/>
        </w:rPr>
      </w:pPr>
      <w:r w:rsidRPr="00170AF8">
        <w:rPr>
          <w:rFonts w:ascii="Times New Roman" w:hAnsi="Times New Roman" w:cs="Times New Roman"/>
          <w:sz w:val="32"/>
          <w:szCs w:val="32"/>
        </w:rPr>
        <w:br w:type="page"/>
      </w:r>
    </w:p>
    <w:p w14:paraId="580EC9E8" w14:textId="0CD7D13E" w:rsidR="000C2612" w:rsidRPr="00170AF8" w:rsidRDefault="000C2612" w:rsidP="00D66F8A">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w:t>
      </w:r>
      <w:r w:rsidR="003A651F" w:rsidRPr="00170AF8">
        <w:rPr>
          <w:rFonts w:ascii="Times New Roman" w:hAnsi="Times New Roman" w:cs="Times New Roman"/>
          <w:sz w:val="32"/>
          <w:szCs w:val="32"/>
        </w:rPr>
        <w:t>5</w:t>
      </w:r>
    </w:p>
    <w:p w14:paraId="01C3730C" w14:textId="6BCF5EA3" w:rsidR="000C2612" w:rsidRPr="00170AF8" w:rsidRDefault="000C2612" w:rsidP="00D66F8A">
      <w:pPr>
        <w:jc w:val="both"/>
        <w:rPr>
          <w:rFonts w:ascii="Times New Roman" w:hAnsi="Times New Roman" w:cs="Times New Roman"/>
          <w:sz w:val="32"/>
          <w:szCs w:val="32"/>
        </w:rPr>
      </w:pPr>
      <w:r w:rsidRPr="00170AF8">
        <w:rPr>
          <w:rFonts w:ascii="Times New Roman" w:hAnsi="Times New Roman" w:cs="Times New Roman"/>
          <w:sz w:val="32"/>
          <w:szCs w:val="32"/>
        </w:rPr>
        <w:t xml:space="preserve">Согласно положению о Приволжском управлении Ростехнадзора </w:t>
      </w:r>
      <w:r w:rsidR="009B68AB" w:rsidRPr="00170AF8">
        <w:rPr>
          <w:rFonts w:ascii="Times New Roman" w:hAnsi="Times New Roman" w:cs="Times New Roman"/>
          <w:sz w:val="32"/>
          <w:szCs w:val="32"/>
        </w:rPr>
        <w:t>управление предоставляет следующие государственные услуги в области безопасности ГТС: утверждение деклараций безопасности ГТС, согласование правил безопасности ГТС и выдача разрешений на эксплуатацию ГТС.</w:t>
      </w:r>
    </w:p>
    <w:p w14:paraId="0D6E8D47" w14:textId="14A2355E" w:rsidR="009B68AB" w:rsidRPr="00170AF8" w:rsidRDefault="009B68AB" w:rsidP="00D66F8A">
      <w:pPr>
        <w:jc w:val="both"/>
        <w:rPr>
          <w:rFonts w:ascii="Times New Roman" w:hAnsi="Times New Roman" w:cs="Times New Roman"/>
          <w:sz w:val="32"/>
          <w:szCs w:val="32"/>
        </w:rPr>
      </w:pPr>
      <w:r w:rsidRPr="00170AF8">
        <w:rPr>
          <w:rFonts w:ascii="Times New Roman" w:hAnsi="Times New Roman" w:cs="Times New Roman"/>
          <w:sz w:val="32"/>
          <w:szCs w:val="32"/>
        </w:rPr>
        <w:t xml:space="preserve">С 1 января 2022 года Приволжским управлением Ростехнадзора утверждено 5 деклараций безопасности ГТС, рассмотрено 28 правил эксплуатации ГТС, из них 12 согласовано, 16 отказано в согласовании, </w:t>
      </w:r>
      <w:r w:rsidR="00D770C4" w:rsidRPr="00170AF8">
        <w:rPr>
          <w:rFonts w:ascii="Times New Roman" w:hAnsi="Times New Roman" w:cs="Times New Roman"/>
          <w:sz w:val="32"/>
          <w:szCs w:val="32"/>
        </w:rPr>
        <w:t xml:space="preserve">а также </w:t>
      </w:r>
      <w:r w:rsidRPr="00170AF8">
        <w:rPr>
          <w:rFonts w:ascii="Times New Roman" w:hAnsi="Times New Roman" w:cs="Times New Roman"/>
          <w:sz w:val="32"/>
          <w:szCs w:val="32"/>
        </w:rPr>
        <w:t>выдано 2 разрешения на эксплуатацию ГТС.</w:t>
      </w:r>
    </w:p>
    <w:p w14:paraId="42ACAD06" w14:textId="76108D27" w:rsidR="009B68AB" w:rsidRPr="00170AF8" w:rsidRDefault="009B68AB" w:rsidP="00D66F8A">
      <w:pPr>
        <w:jc w:val="both"/>
        <w:rPr>
          <w:rFonts w:ascii="Times New Roman" w:hAnsi="Times New Roman" w:cs="Times New Roman"/>
          <w:sz w:val="32"/>
          <w:szCs w:val="32"/>
        </w:rPr>
      </w:pPr>
      <w:r w:rsidRPr="00170AF8">
        <w:rPr>
          <w:rFonts w:ascii="Times New Roman" w:hAnsi="Times New Roman" w:cs="Times New Roman"/>
          <w:sz w:val="32"/>
          <w:szCs w:val="32"/>
        </w:rPr>
        <w:t xml:space="preserve">За аналогичный период прошлого года </w:t>
      </w:r>
      <w:r w:rsidR="00FE724F" w:rsidRPr="00170AF8">
        <w:rPr>
          <w:rFonts w:ascii="Times New Roman" w:hAnsi="Times New Roman" w:cs="Times New Roman"/>
          <w:sz w:val="32"/>
          <w:szCs w:val="32"/>
        </w:rPr>
        <w:t>было рассмотрено 44 декларации безопасности ГТС, из них 20 деклараций были утверждены, по 24 были даны отказы, рассмотрено 18 правил эксплуатации ГТС, 10 – согласовано, по 8 отказано в согласовании и выдано 4 разрешения на эксплуатацию ГТС.</w:t>
      </w:r>
    </w:p>
    <w:p w14:paraId="17A9490C" w14:textId="31DB9CEC" w:rsidR="00156513" w:rsidRPr="00170AF8" w:rsidRDefault="00FE724F" w:rsidP="00156513">
      <w:pPr>
        <w:jc w:val="both"/>
        <w:rPr>
          <w:rFonts w:ascii="Times New Roman" w:hAnsi="Times New Roman" w:cs="Times New Roman"/>
          <w:sz w:val="32"/>
          <w:szCs w:val="32"/>
        </w:rPr>
      </w:pPr>
      <w:r w:rsidRPr="00170AF8">
        <w:rPr>
          <w:rFonts w:ascii="Times New Roman" w:hAnsi="Times New Roman" w:cs="Times New Roman"/>
          <w:sz w:val="32"/>
          <w:szCs w:val="32"/>
        </w:rPr>
        <w:t xml:space="preserve">Падение показателей связано </w:t>
      </w:r>
      <w:r w:rsidR="00156513" w:rsidRPr="00170AF8">
        <w:rPr>
          <w:rFonts w:ascii="Times New Roman" w:hAnsi="Times New Roman" w:cs="Times New Roman"/>
          <w:sz w:val="32"/>
          <w:szCs w:val="32"/>
        </w:rPr>
        <w:t>с послаблениями,</w:t>
      </w:r>
      <w:r w:rsidRPr="00170AF8">
        <w:rPr>
          <w:rFonts w:ascii="Times New Roman" w:hAnsi="Times New Roman" w:cs="Times New Roman"/>
          <w:sz w:val="32"/>
          <w:szCs w:val="32"/>
        </w:rPr>
        <w:t xml:space="preserve"> введенными </w:t>
      </w:r>
      <w:r w:rsidR="00156513" w:rsidRPr="00170AF8">
        <w:rPr>
          <w:rFonts w:ascii="Times New Roman" w:hAnsi="Times New Roman" w:cs="Times New Roman"/>
          <w:sz w:val="32"/>
          <w:szCs w:val="32"/>
        </w:rPr>
        <w:t xml:space="preserve">постановлением </w:t>
      </w:r>
      <w:r w:rsidRPr="00170AF8">
        <w:rPr>
          <w:rFonts w:ascii="Times New Roman" w:hAnsi="Times New Roman" w:cs="Times New Roman"/>
          <w:sz w:val="32"/>
          <w:szCs w:val="32"/>
        </w:rPr>
        <w:t>Правительств</w:t>
      </w:r>
      <w:r w:rsidR="00156513" w:rsidRPr="00170AF8">
        <w:rPr>
          <w:rFonts w:ascii="Times New Roman" w:hAnsi="Times New Roman" w:cs="Times New Roman"/>
          <w:sz w:val="32"/>
          <w:szCs w:val="32"/>
        </w:rPr>
        <w:t>а</w:t>
      </w:r>
      <w:r w:rsidRPr="00170AF8">
        <w:rPr>
          <w:rFonts w:ascii="Times New Roman" w:hAnsi="Times New Roman" w:cs="Times New Roman"/>
          <w:sz w:val="32"/>
          <w:szCs w:val="32"/>
        </w:rPr>
        <w:t xml:space="preserve"> Российской Федерации </w:t>
      </w:r>
      <w:r w:rsidR="00156513" w:rsidRPr="00170AF8">
        <w:rPr>
          <w:rFonts w:ascii="Times New Roman" w:hAnsi="Times New Roman" w:cs="Times New Roman"/>
          <w:sz w:val="32"/>
          <w:szCs w:val="32"/>
        </w:rPr>
        <w:t xml:space="preserve">от 12.03.2022 № 353 «Об особенностях разрешительной деятельности в Российской Федерации в 2022 году» </w:t>
      </w:r>
    </w:p>
    <w:p w14:paraId="314DFF18" w14:textId="774CC9AD" w:rsidR="005F5FB7" w:rsidRPr="00170AF8" w:rsidRDefault="00156513" w:rsidP="00156513">
      <w:pPr>
        <w:jc w:val="both"/>
        <w:rPr>
          <w:rFonts w:ascii="Times New Roman" w:hAnsi="Times New Roman" w:cs="Times New Roman"/>
          <w:sz w:val="32"/>
          <w:szCs w:val="32"/>
        </w:rPr>
      </w:pPr>
      <w:r w:rsidRPr="00170AF8">
        <w:rPr>
          <w:rFonts w:ascii="Times New Roman" w:hAnsi="Times New Roman" w:cs="Times New Roman"/>
          <w:sz w:val="32"/>
          <w:szCs w:val="32"/>
        </w:rPr>
        <w:t xml:space="preserve">Тем не менее по истечению срока действия данного постановления Управление возобновит </w:t>
      </w:r>
      <w:r w:rsidR="005F5FB7" w:rsidRPr="00170AF8">
        <w:rPr>
          <w:rFonts w:ascii="Times New Roman" w:hAnsi="Times New Roman" w:cs="Times New Roman"/>
          <w:sz w:val="32"/>
          <w:szCs w:val="32"/>
        </w:rPr>
        <w:t>административную практику в отношении поднадзорных организаций, не исполняющих требования федерального законодательства.</w:t>
      </w:r>
    </w:p>
    <w:p w14:paraId="37B42A96" w14:textId="77777777" w:rsidR="00BF2C58" w:rsidRPr="00170AF8" w:rsidRDefault="00BF2C58">
      <w:pPr>
        <w:rPr>
          <w:rFonts w:ascii="Times New Roman" w:hAnsi="Times New Roman" w:cs="Times New Roman"/>
          <w:sz w:val="32"/>
          <w:szCs w:val="32"/>
        </w:rPr>
      </w:pPr>
      <w:r w:rsidRPr="00170AF8">
        <w:rPr>
          <w:rFonts w:ascii="Times New Roman" w:hAnsi="Times New Roman" w:cs="Times New Roman"/>
          <w:sz w:val="32"/>
          <w:szCs w:val="32"/>
        </w:rPr>
        <w:br w:type="page"/>
      </w:r>
    </w:p>
    <w:p w14:paraId="511FE0E0" w14:textId="11E27521" w:rsidR="00156513" w:rsidRPr="00170AF8" w:rsidRDefault="005F5FB7" w:rsidP="00156513">
      <w:pPr>
        <w:jc w:val="both"/>
        <w:rPr>
          <w:rFonts w:ascii="Times New Roman" w:hAnsi="Times New Roman" w:cs="Times New Roman"/>
          <w:sz w:val="32"/>
          <w:szCs w:val="32"/>
        </w:rPr>
      </w:pPr>
      <w:r w:rsidRPr="00170AF8">
        <w:rPr>
          <w:rFonts w:ascii="Times New Roman" w:hAnsi="Times New Roman" w:cs="Times New Roman"/>
          <w:sz w:val="32"/>
          <w:szCs w:val="32"/>
        </w:rPr>
        <w:lastRenderedPageBreak/>
        <w:t xml:space="preserve"> Слайд №</w:t>
      </w:r>
      <w:r w:rsidR="003A651F" w:rsidRPr="00170AF8">
        <w:rPr>
          <w:rFonts w:ascii="Times New Roman" w:hAnsi="Times New Roman" w:cs="Times New Roman"/>
          <w:sz w:val="32"/>
          <w:szCs w:val="32"/>
        </w:rPr>
        <w:t>6</w:t>
      </w:r>
    </w:p>
    <w:p w14:paraId="6D255400" w14:textId="54FE4FF0" w:rsidR="00240B02" w:rsidRPr="00170AF8" w:rsidRDefault="00C27C55" w:rsidP="00C27C55">
      <w:pPr>
        <w:jc w:val="both"/>
        <w:rPr>
          <w:rFonts w:ascii="Times New Roman" w:hAnsi="Times New Roman" w:cs="Times New Roman"/>
          <w:sz w:val="32"/>
          <w:szCs w:val="32"/>
        </w:rPr>
      </w:pPr>
      <w:r w:rsidRPr="00170AF8">
        <w:rPr>
          <w:rFonts w:ascii="Times New Roman" w:hAnsi="Times New Roman" w:cs="Times New Roman"/>
          <w:sz w:val="32"/>
          <w:szCs w:val="32"/>
        </w:rPr>
        <w:t xml:space="preserve">Согласно Приказа Ростехнадзора от 29.12.2021 № 471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2022 года» </w:t>
      </w:r>
      <w:r w:rsidR="00240B02" w:rsidRPr="00170AF8">
        <w:rPr>
          <w:rFonts w:ascii="Times New Roman" w:hAnsi="Times New Roman" w:cs="Times New Roman"/>
          <w:sz w:val="32"/>
          <w:szCs w:val="32"/>
        </w:rPr>
        <w:t>Управление приняло участие в работе региональных и территориальных противопаводковых комисси</w:t>
      </w:r>
      <w:r w:rsidR="006971E1" w:rsidRPr="00170AF8">
        <w:rPr>
          <w:rFonts w:ascii="Times New Roman" w:hAnsi="Times New Roman" w:cs="Times New Roman"/>
          <w:sz w:val="32"/>
          <w:szCs w:val="32"/>
        </w:rPr>
        <w:t>ях</w:t>
      </w:r>
      <w:r w:rsidR="00240B02" w:rsidRPr="00170AF8">
        <w:rPr>
          <w:rFonts w:ascii="Times New Roman" w:hAnsi="Times New Roman" w:cs="Times New Roman"/>
          <w:sz w:val="32"/>
          <w:szCs w:val="32"/>
        </w:rPr>
        <w:t xml:space="preserve">, а также в мероприятиях по организации безаварийного пропуска паводковых вод, проводимых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(МЧС России), других заинтересованных федеральных органов исполнительной власти, органами исполнительной власти субъектов Российской Федерации. На базе ГУ МЧС России по Чувашской  Республике  Управление приняло участие на </w:t>
      </w:r>
      <w:r w:rsidR="006971E1" w:rsidRPr="00170AF8">
        <w:rPr>
          <w:rFonts w:ascii="Times New Roman" w:hAnsi="Times New Roman" w:cs="Times New Roman"/>
          <w:sz w:val="32"/>
          <w:szCs w:val="32"/>
        </w:rPr>
        <w:t xml:space="preserve">командно-штабных учениях </w:t>
      </w:r>
      <w:r w:rsidR="00240B02" w:rsidRPr="00170AF8">
        <w:rPr>
          <w:rFonts w:ascii="Times New Roman" w:hAnsi="Times New Roman" w:cs="Times New Roman"/>
          <w:sz w:val="32"/>
          <w:szCs w:val="32"/>
        </w:rPr>
        <w:t>по обработке вопросов ликвидации ЧС, возникающих  в результате пожаров, защиты населенных пунктов и объектов экономики и социальной инфраструктуры от  природных пожаров, а также безаварийного  пропуска весеннего половодья в 2022 году.</w:t>
      </w:r>
    </w:p>
    <w:p w14:paraId="4C146388" w14:textId="0A8488E0"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В адрес собственников и эксплуатирующих организаций</w:t>
      </w:r>
      <w:r w:rsidR="00170AF8">
        <w:rPr>
          <w:rFonts w:ascii="Times New Roman" w:hAnsi="Times New Roman" w:cs="Times New Roman"/>
          <w:sz w:val="32"/>
          <w:szCs w:val="32"/>
        </w:rPr>
        <w:t xml:space="preserve"> </w:t>
      </w:r>
      <w:r w:rsidRPr="00170AF8">
        <w:rPr>
          <w:rFonts w:ascii="Times New Roman" w:hAnsi="Times New Roman" w:cs="Times New Roman"/>
          <w:sz w:val="32"/>
          <w:szCs w:val="32"/>
        </w:rPr>
        <w:t>были направлены уведомительные письма о необходимости проведения превентивных противопаводковых мероприятий.</w:t>
      </w:r>
    </w:p>
    <w:p w14:paraId="453B4906" w14:textId="77777777"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Представители Управления приняли участие в совещаниях по подготовке к половодью 2022 года, проведенных органами исполнительной власти Республики Марий Эл, Республики Татарстан и Чувашской Республики.</w:t>
      </w:r>
    </w:p>
    <w:p w14:paraId="0E6D453F" w14:textId="7BC0E8B2"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 xml:space="preserve">Всего </w:t>
      </w:r>
      <w:r w:rsidR="002629B5" w:rsidRPr="00170AF8">
        <w:rPr>
          <w:rFonts w:ascii="Times New Roman" w:hAnsi="Times New Roman" w:cs="Times New Roman"/>
          <w:sz w:val="32"/>
          <w:szCs w:val="32"/>
        </w:rPr>
        <w:t>органами исполнительной власти субъектов Российской Федерации</w:t>
      </w:r>
      <w:r w:rsidRPr="00170AF8">
        <w:rPr>
          <w:rFonts w:ascii="Times New Roman" w:hAnsi="Times New Roman" w:cs="Times New Roman"/>
          <w:sz w:val="32"/>
          <w:szCs w:val="32"/>
        </w:rPr>
        <w:t>, территориальны</w:t>
      </w:r>
      <w:r w:rsidR="002629B5" w:rsidRPr="00170AF8">
        <w:rPr>
          <w:rFonts w:ascii="Times New Roman" w:hAnsi="Times New Roman" w:cs="Times New Roman"/>
          <w:sz w:val="32"/>
          <w:szCs w:val="32"/>
        </w:rPr>
        <w:t>ми</w:t>
      </w:r>
      <w:r w:rsidRPr="00170AF8">
        <w:rPr>
          <w:rFonts w:ascii="Times New Roman" w:hAnsi="Times New Roman" w:cs="Times New Roman"/>
          <w:sz w:val="32"/>
          <w:szCs w:val="32"/>
        </w:rPr>
        <w:t xml:space="preserve"> орган</w:t>
      </w:r>
      <w:r w:rsidR="002629B5" w:rsidRPr="00170AF8">
        <w:rPr>
          <w:rFonts w:ascii="Times New Roman" w:hAnsi="Times New Roman" w:cs="Times New Roman"/>
          <w:sz w:val="32"/>
          <w:szCs w:val="32"/>
        </w:rPr>
        <w:t>ами</w:t>
      </w:r>
      <w:r w:rsidRPr="00170AF8">
        <w:rPr>
          <w:rFonts w:ascii="Times New Roman" w:hAnsi="Times New Roman" w:cs="Times New Roman"/>
          <w:sz w:val="32"/>
          <w:szCs w:val="32"/>
        </w:rPr>
        <w:t xml:space="preserve"> МЧС России и орган</w:t>
      </w:r>
      <w:r w:rsidR="002629B5" w:rsidRPr="00170AF8">
        <w:rPr>
          <w:rFonts w:ascii="Times New Roman" w:hAnsi="Times New Roman" w:cs="Times New Roman"/>
          <w:sz w:val="32"/>
          <w:szCs w:val="32"/>
        </w:rPr>
        <w:t>ами</w:t>
      </w:r>
      <w:r w:rsidRPr="00170AF8">
        <w:rPr>
          <w:rFonts w:ascii="Times New Roman" w:hAnsi="Times New Roman" w:cs="Times New Roman"/>
          <w:sz w:val="32"/>
          <w:szCs w:val="32"/>
        </w:rPr>
        <w:t xml:space="preserve"> местного самоуправления </w:t>
      </w:r>
      <w:r w:rsidR="002629B5" w:rsidRPr="00170AF8">
        <w:rPr>
          <w:rFonts w:ascii="Times New Roman" w:hAnsi="Times New Roman" w:cs="Times New Roman"/>
          <w:sz w:val="32"/>
          <w:szCs w:val="32"/>
        </w:rPr>
        <w:t xml:space="preserve">было инициировано </w:t>
      </w:r>
      <w:r w:rsidRPr="00170AF8">
        <w:rPr>
          <w:rFonts w:ascii="Times New Roman" w:hAnsi="Times New Roman" w:cs="Times New Roman"/>
          <w:sz w:val="32"/>
          <w:szCs w:val="32"/>
        </w:rPr>
        <w:t>обследований в отношении 281 ГТС, в том числе по Республике Татарстан – 228 ГТС, по Республике Марий Эл – 45 ГТС</w:t>
      </w:r>
      <w:r w:rsidR="006971E1" w:rsidRPr="00170AF8">
        <w:rPr>
          <w:rFonts w:ascii="Times New Roman" w:hAnsi="Times New Roman" w:cs="Times New Roman"/>
          <w:sz w:val="32"/>
          <w:szCs w:val="32"/>
        </w:rPr>
        <w:t>.</w:t>
      </w:r>
    </w:p>
    <w:p w14:paraId="1106421A" w14:textId="510FE20D" w:rsidR="00240B02"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t xml:space="preserve">По состоянию на </w:t>
      </w:r>
      <w:r w:rsidR="006971E1" w:rsidRPr="00170AF8">
        <w:rPr>
          <w:rFonts w:ascii="Times New Roman" w:hAnsi="Times New Roman" w:cs="Times New Roman"/>
          <w:sz w:val="32"/>
          <w:szCs w:val="32"/>
        </w:rPr>
        <w:t>30</w:t>
      </w:r>
      <w:r w:rsidRPr="00170AF8">
        <w:rPr>
          <w:rFonts w:ascii="Times New Roman" w:hAnsi="Times New Roman" w:cs="Times New Roman"/>
          <w:sz w:val="32"/>
          <w:szCs w:val="32"/>
        </w:rPr>
        <w:t xml:space="preserve">.05.2021 все запланированные объекты обследованы. </w:t>
      </w:r>
    </w:p>
    <w:p w14:paraId="6EE8F84D" w14:textId="32ABE715" w:rsidR="00156513" w:rsidRPr="00170AF8" w:rsidRDefault="00240B02" w:rsidP="00240B02">
      <w:pPr>
        <w:jc w:val="both"/>
        <w:rPr>
          <w:rFonts w:ascii="Times New Roman" w:hAnsi="Times New Roman" w:cs="Times New Roman"/>
          <w:sz w:val="32"/>
          <w:szCs w:val="32"/>
        </w:rPr>
      </w:pPr>
      <w:r w:rsidRPr="00170AF8">
        <w:rPr>
          <w:rFonts w:ascii="Times New Roman" w:hAnsi="Times New Roman" w:cs="Times New Roman"/>
          <w:sz w:val="32"/>
          <w:szCs w:val="32"/>
        </w:rPr>
        <w:lastRenderedPageBreak/>
        <w:t>В ходе паводковых обследований ГТС производился осмотр ГТС и механического оборудования водосбросных сооружений. Проверялось проведение ежедневного контроля за уровнем воды на подпорных ГТС, ведение очистки от мусора сороудерживающих решеток водопропускных сооружений, обеспечение работоспособности запорной арматуры водоспускных сооружений, создание достаточного резерва материальных ресурсов, предназначенных для ликвидации аварии на ГТС, а также организация своевременного оповещения и информирования населения о прогнозируемых метеорологических явлениях, угрозе возникновения чрезвычайных ситуаций и порядке их действий.</w:t>
      </w:r>
    </w:p>
    <w:p w14:paraId="07CCD232" w14:textId="70C281CE" w:rsidR="002629B5" w:rsidRPr="00170AF8" w:rsidRDefault="002629B5" w:rsidP="002629B5">
      <w:pPr>
        <w:jc w:val="both"/>
        <w:rPr>
          <w:rFonts w:ascii="Times New Roman" w:hAnsi="Times New Roman" w:cs="Times New Roman"/>
          <w:sz w:val="32"/>
          <w:szCs w:val="32"/>
        </w:rPr>
      </w:pPr>
      <w:r w:rsidRPr="00170AF8">
        <w:rPr>
          <w:rFonts w:ascii="Times New Roman" w:hAnsi="Times New Roman" w:cs="Times New Roman"/>
          <w:sz w:val="32"/>
          <w:szCs w:val="32"/>
        </w:rPr>
        <w:t>По итогам обследований выявлено 1029 несоответствий федеральному законодательству и выдано 30 предостережений о недопустимости нарушений федерального законодательства</w:t>
      </w:r>
      <w:r w:rsidR="004215FD" w:rsidRPr="00170AF8">
        <w:rPr>
          <w:rFonts w:ascii="Times New Roman" w:hAnsi="Times New Roman" w:cs="Times New Roman"/>
          <w:sz w:val="32"/>
          <w:szCs w:val="32"/>
        </w:rPr>
        <w:t>.</w:t>
      </w:r>
    </w:p>
    <w:p w14:paraId="49965B4B" w14:textId="77777777" w:rsidR="00BF2C58" w:rsidRPr="00170AF8" w:rsidRDefault="00BF2C58">
      <w:pPr>
        <w:rPr>
          <w:rFonts w:ascii="Times New Roman" w:hAnsi="Times New Roman" w:cs="Times New Roman"/>
          <w:sz w:val="32"/>
          <w:szCs w:val="32"/>
        </w:rPr>
      </w:pPr>
      <w:r w:rsidRPr="00170AF8">
        <w:rPr>
          <w:rFonts w:ascii="Times New Roman" w:hAnsi="Times New Roman" w:cs="Times New Roman"/>
          <w:sz w:val="32"/>
          <w:szCs w:val="32"/>
        </w:rPr>
        <w:br w:type="page"/>
      </w:r>
    </w:p>
    <w:p w14:paraId="4AB7EE59" w14:textId="15D28DCB" w:rsidR="003A651F" w:rsidRPr="00170AF8" w:rsidRDefault="003A651F" w:rsidP="002629B5">
      <w:pPr>
        <w:jc w:val="both"/>
        <w:rPr>
          <w:rFonts w:ascii="Times New Roman" w:hAnsi="Times New Roman" w:cs="Times New Roman"/>
          <w:sz w:val="32"/>
          <w:szCs w:val="32"/>
        </w:rPr>
      </w:pPr>
      <w:r w:rsidRPr="00170AF8">
        <w:rPr>
          <w:rFonts w:ascii="Times New Roman" w:hAnsi="Times New Roman" w:cs="Times New Roman"/>
          <w:sz w:val="32"/>
          <w:szCs w:val="32"/>
        </w:rPr>
        <w:lastRenderedPageBreak/>
        <w:t>Слайд №7</w:t>
      </w:r>
    </w:p>
    <w:p w14:paraId="70FAA808" w14:textId="08128D00" w:rsidR="004215FD" w:rsidRPr="00170AF8" w:rsidRDefault="004215FD" w:rsidP="002629B5">
      <w:pPr>
        <w:jc w:val="both"/>
        <w:rPr>
          <w:rFonts w:ascii="Times New Roman" w:hAnsi="Times New Roman" w:cs="Times New Roman"/>
          <w:sz w:val="32"/>
          <w:szCs w:val="32"/>
        </w:rPr>
      </w:pPr>
      <w:r w:rsidRPr="00170AF8">
        <w:rPr>
          <w:rFonts w:ascii="Times New Roman" w:hAnsi="Times New Roman" w:cs="Times New Roman"/>
          <w:sz w:val="32"/>
          <w:szCs w:val="32"/>
        </w:rPr>
        <w:t>Наиболее часто встречающиеся замечания это:</w:t>
      </w:r>
    </w:p>
    <w:p w14:paraId="7B68913F" w14:textId="2D97C8F1" w:rsidR="004215FD" w:rsidRPr="00170AF8" w:rsidRDefault="004215FD" w:rsidP="004215FD">
      <w:pPr>
        <w:jc w:val="both"/>
        <w:rPr>
          <w:rFonts w:ascii="Times New Roman" w:hAnsi="Times New Roman" w:cs="Times New Roman"/>
          <w:sz w:val="32"/>
          <w:szCs w:val="32"/>
        </w:rPr>
      </w:pPr>
      <w:r w:rsidRPr="00170AF8">
        <w:rPr>
          <w:rFonts w:ascii="Times New Roman" w:hAnsi="Times New Roman" w:cs="Times New Roman"/>
          <w:sz w:val="32"/>
          <w:szCs w:val="32"/>
        </w:rPr>
        <w:t xml:space="preserve">- не создаются финансовые резервы, предназначенные для ликвидации аварии ГТС; </w:t>
      </w:r>
    </w:p>
    <w:p w14:paraId="0E57E7C7" w14:textId="52697C40" w:rsidR="004215FD" w:rsidRPr="00170AF8" w:rsidRDefault="004215FD" w:rsidP="004215FD">
      <w:pPr>
        <w:jc w:val="both"/>
        <w:rPr>
          <w:rFonts w:ascii="Times New Roman" w:hAnsi="Times New Roman" w:cs="Times New Roman"/>
          <w:sz w:val="32"/>
          <w:szCs w:val="32"/>
        </w:rPr>
      </w:pPr>
      <w:r w:rsidRPr="00170AF8">
        <w:rPr>
          <w:rFonts w:ascii="Times New Roman" w:hAnsi="Times New Roman" w:cs="Times New Roman"/>
          <w:sz w:val="32"/>
          <w:szCs w:val="32"/>
        </w:rPr>
        <w:t xml:space="preserve">- отсутствуют журналы визуальных наблюдений и соответственно не ведутся записи о техническом состоянии ГТС в процессе эксплуатации; </w:t>
      </w:r>
    </w:p>
    <w:p w14:paraId="4C48B776" w14:textId="49FF4BC8" w:rsidR="004215FD" w:rsidRPr="00170AF8" w:rsidRDefault="004215FD" w:rsidP="004215FD">
      <w:pPr>
        <w:jc w:val="both"/>
        <w:rPr>
          <w:rFonts w:ascii="Times New Roman" w:hAnsi="Times New Roman" w:cs="Times New Roman"/>
          <w:sz w:val="32"/>
          <w:szCs w:val="32"/>
        </w:rPr>
      </w:pPr>
      <w:r w:rsidRPr="00170AF8">
        <w:rPr>
          <w:rFonts w:ascii="Times New Roman" w:hAnsi="Times New Roman" w:cs="Times New Roman"/>
          <w:sz w:val="32"/>
          <w:szCs w:val="32"/>
        </w:rPr>
        <w:t>- не обеспечена, соответствующая нормам и правилам квалификация работников, эксплуатирующих ГТС;</w:t>
      </w:r>
    </w:p>
    <w:p w14:paraId="1CB2FF37" w14:textId="3B18A093" w:rsidR="004215FD" w:rsidRPr="00170AF8" w:rsidRDefault="004215FD" w:rsidP="004215FD">
      <w:pPr>
        <w:jc w:val="both"/>
        <w:rPr>
          <w:rFonts w:ascii="Times New Roman" w:hAnsi="Times New Roman" w:cs="Times New Roman"/>
          <w:sz w:val="32"/>
          <w:szCs w:val="32"/>
        </w:rPr>
      </w:pPr>
      <w:r w:rsidRPr="00170AF8">
        <w:rPr>
          <w:rFonts w:ascii="Times New Roman" w:hAnsi="Times New Roman" w:cs="Times New Roman"/>
          <w:sz w:val="32"/>
          <w:szCs w:val="32"/>
        </w:rPr>
        <w:t>- не проводится анализ причин снижения безопасности ГТС;</w:t>
      </w:r>
    </w:p>
    <w:p w14:paraId="0D7977AA" w14:textId="33D089E7" w:rsidR="004215FD" w:rsidRDefault="004215FD" w:rsidP="004215FD">
      <w:pPr>
        <w:widowControl w:val="0"/>
        <w:jc w:val="both"/>
        <w:rPr>
          <w:rFonts w:ascii="Times New Roman" w:hAnsi="Times New Roman" w:cs="Times New Roman"/>
          <w:sz w:val="32"/>
          <w:szCs w:val="32"/>
        </w:rPr>
      </w:pPr>
      <w:r w:rsidRPr="00170AF8">
        <w:rPr>
          <w:rFonts w:ascii="Times New Roman" w:hAnsi="Times New Roman" w:cs="Times New Roman"/>
          <w:sz w:val="32"/>
          <w:szCs w:val="32"/>
        </w:rPr>
        <w:t>- не осуществляется разработка и реализация мер по обеспечению исправного состояния ГТС и предотвращению аварии ГТС.</w:t>
      </w:r>
    </w:p>
    <w:p w14:paraId="624736E9" w14:textId="634130E3" w:rsidR="00D248D4" w:rsidRPr="00170AF8" w:rsidRDefault="00D248D4" w:rsidP="004215FD">
      <w:pPr>
        <w:widowControl w:val="0"/>
        <w:jc w:val="both"/>
        <w:rPr>
          <w:rFonts w:ascii="Times New Roman" w:hAnsi="Times New Roman" w:cs="Times New Roman"/>
          <w:sz w:val="32"/>
          <w:szCs w:val="32"/>
        </w:rPr>
      </w:pPr>
      <w:r w:rsidRPr="00D248D4">
        <w:rPr>
          <w:rFonts w:ascii="Times New Roman" w:hAnsi="Times New Roman" w:cs="Times New Roman"/>
          <w:sz w:val="32"/>
          <w:szCs w:val="32"/>
        </w:rPr>
        <w:t>При прохождении половодья 2022 года на объектах ГТС, находящихся под надзором Управления, чрезвычайных ситуаций зафиксировано не было.</w:t>
      </w:r>
    </w:p>
    <w:p w14:paraId="3154480C" w14:textId="77777777" w:rsidR="00C27C55" w:rsidRPr="00170AF8" w:rsidRDefault="00C27C55" w:rsidP="00240B02">
      <w:pPr>
        <w:jc w:val="both"/>
        <w:rPr>
          <w:rFonts w:ascii="Times New Roman" w:hAnsi="Times New Roman" w:cs="Times New Roman"/>
          <w:sz w:val="32"/>
          <w:szCs w:val="32"/>
        </w:rPr>
      </w:pPr>
    </w:p>
    <w:p w14:paraId="74041A0F" w14:textId="54641864" w:rsidR="00FE724F" w:rsidRPr="00170AF8" w:rsidRDefault="00FE724F" w:rsidP="00D66F8A">
      <w:pPr>
        <w:jc w:val="both"/>
        <w:rPr>
          <w:rFonts w:ascii="Times New Roman" w:hAnsi="Times New Roman" w:cs="Times New Roman"/>
          <w:sz w:val="32"/>
          <w:szCs w:val="32"/>
        </w:rPr>
      </w:pPr>
    </w:p>
    <w:sectPr w:rsidR="00FE724F" w:rsidRPr="00170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A"/>
    <w:rsid w:val="000C2612"/>
    <w:rsid w:val="00156513"/>
    <w:rsid w:val="00170AF8"/>
    <w:rsid w:val="00240B02"/>
    <w:rsid w:val="002629B5"/>
    <w:rsid w:val="00274329"/>
    <w:rsid w:val="002E4DDA"/>
    <w:rsid w:val="003A651F"/>
    <w:rsid w:val="004215FD"/>
    <w:rsid w:val="00495CB9"/>
    <w:rsid w:val="00553FDF"/>
    <w:rsid w:val="00562870"/>
    <w:rsid w:val="005F5FB7"/>
    <w:rsid w:val="00614B5D"/>
    <w:rsid w:val="006971E1"/>
    <w:rsid w:val="00820781"/>
    <w:rsid w:val="008C1E9F"/>
    <w:rsid w:val="008D3611"/>
    <w:rsid w:val="009B68AB"/>
    <w:rsid w:val="009F714C"/>
    <w:rsid w:val="00AC2C83"/>
    <w:rsid w:val="00BF2C58"/>
    <w:rsid w:val="00C27C55"/>
    <w:rsid w:val="00C60C84"/>
    <w:rsid w:val="00D22C6A"/>
    <w:rsid w:val="00D248D4"/>
    <w:rsid w:val="00D42EBA"/>
    <w:rsid w:val="00D66F8A"/>
    <w:rsid w:val="00D770C4"/>
    <w:rsid w:val="00DE2691"/>
    <w:rsid w:val="00EB1D44"/>
    <w:rsid w:val="00F227B3"/>
    <w:rsid w:val="00F74238"/>
    <w:rsid w:val="00FC7C13"/>
    <w:rsid w:val="00FE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7F52"/>
  <w15:chartTrackingRefBased/>
  <w15:docId w15:val="{DABE55F1-F801-45DB-873E-5C991C23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4238"/>
    <w:rPr>
      <w:sz w:val="16"/>
      <w:szCs w:val="16"/>
    </w:rPr>
  </w:style>
  <w:style w:type="paragraph" w:styleId="a4">
    <w:name w:val="annotation text"/>
    <w:basedOn w:val="a"/>
    <w:link w:val="a5"/>
    <w:uiPriority w:val="99"/>
    <w:semiHidden/>
    <w:unhideWhenUsed/>
    <w:rsid w:val="00F74238"/>
    <w:pPr>
      <w:spacing w:line="240" w:lineRule="auto"/>
    </w:pPr>
    <w:rPr>
      <w:sz w:val="20"/>
      <w:szCs w:val="20"/>
    </w:rPr>
  </w:style>
  <w:style w:type="character" w:customStyle="1" w:styleId="a5">
    <w:name w:val="Текст примечания Знак"/>
    <w:basedOn w:val="a0"/>
    <w:link w:val="a4"/>
    <w:uiPriority w:val="99"/>
    <w:semiHidden/>
    <w:rsid w:val="00F74238"/>
    <w:rPr>
      <w:sz w:val="20"/>
      <w:szCs w:val="20"/>
    </w:rPr>
  </w:style>
  <w:style w:type="paragraph" w:styleId="a6">
    <w:name w:val="annotation subject"/>
    <w:basedOn w:val="a4"/>
    <w:next w:val="a4"/>
    <w:link w:val="a7"/>
    <w:uiPriority w:val="99"/>
    <w:semiHidden/>
    <w:unhideWhenUsed/>
    <w:rsid w:val="00F74238"/>
    <w:rPr>
      <w:b/>
      <w:bCs/>
    </w:rPr>
  </w:style>
  <w:style w:type="character" w:customStyle="1" w:styleId="a7">
    <w:name w:val="Тема примечания Знак"/>
    <w:basedOn w:val="a5"/>
    <w:link w:val="a6"/>
    <w:uiPriority w:val="99"/>
    <w:semiHidden/>
    <w:rsid w:val="00F74238"/>
    <w:rPr>
      <w:b/>
      <w:bCs/>
      <w:sz w:val="20"/>
      <w:szCs w:val="20"/>
    </w:rPr>
  </w:style>
  <w:style w:type="paragraph" w:styleId="a8">
    <w:name w:val="Balloon Text"/>
    <w:basedOn w:val="a"/>
    <w:link w:val="a9"/>
    <w:uiPriority w:val="99"/>
    <w:semiHidden/>
    <w:unhideWhenUsed/>
    <w:rsid w:val="00F742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4238"/>
    <w:rPr>
      <w:rFonts w:ascii="Segoe UI" w:hAnsi="Segoe UI" w:cs="Segoe UI"/>
      <w:sz w:val="18"/>
      <w:szCs w:val="18"/>
    </w:rPr>
  </w:style>
  <w:style w:type="paragraph" w:styleId="aa">
    <w:name w:val="Normal (Web)"/>
    <w:basedOn w:val="a"/>
    <w:uiPriority w:val="99"/>
    <w:semiHidden/>
    <w:unhideWhenUsed/>
    <w:rsid w:val="00D66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301">
      <w:bodyDiv w:val="1"/>
      <w:marLeft w:val="0"/>
      <w:marRight w:val="0"/>
      <w:marTop w:val="0"/>
      <w:marBottom w:val="0"/>
      <w:divBdr>
        <w:top w:val="none" w:sz="0" w:space="0" w:color="auto"/>
        <w:left w:val="none" w:sz="0" w:space="0" w:color="auto"/>
        <w:bottom w:val="none" w:sz="0" w:space="0" w:color="auto"/>
        <w:right w:val="none" w:sz="0" w:space="0" w:color="auto"/>
      </w:divBdr>
    </w:div>
    <w:div w:id="199979376">
      <w:bodyDiv w:val="1"/>
      <w:marLeft w:val="0"/>
      <w:marRight w:val="0"/>
      <w:marTop w:val="0"/>
      <w:marBottom w:val="0"/>
      <w:divBdr>
        <w:top w:val="none" w:sz="0" w:space="0" w:color="auto"/>
        <w:left w:val="none" w:sz="0" w:space="0" w:color="auto"/>
        <w:bottom w:val="none" w:sz="0" w:space="0" w:color="auto"/>
        <w:right w:val="none" w:sz="0" w:space="0" w:color="auto"/>
      </w:divBdr>
    </w:div>
    <w:div w:id="711418469">
      <w:bodyDiv w:val="1"/>
      <w:marLeft w:val="0"/>
      <w:marRight w:val="0"/>
      <w:marTop w:val="0"/>
      <w:marBottom w:val="0"/>
      <w:divBdr>
        <w:top w:val="none" w:sz="0" w:space="0" w:color="auto"/>
        <w:left w:val="none" w:sz="0" w:space="0" w:color="auto"/>
        <w:bottom w:val="none" w:sz="0" w:space="0" w:color="auto"/>
        <w:right w:val="none" w:sz="0" w:space="0" w:color="auto"/>
      </w:divBdr>
    </w:div>
    <w:div w:id="1108232948">
      <w:bodyDiv w:val="1"/>
      <w:marLeft w:val="0"/>
      <w:marRight w:val="0"/>
      <w:marTop w:val="0"/>
      <w:marBottom w:val="0"/>
      <w:divBdr>
        <w:top w:val="none" w:sz="0" w:space="0" w:color="auto"/>
        <w:left w:val="none" w:sz="0" w:space="0" w:color="auto"/>
        <w:bottom w:val="none" w:sz="0" w:space="0" w:color="auto"/>
        <w:right w:val="none" w:sz="0" w:space="0" w:color="auto"/>
      </w:divBdr>
    </w:div>
    <w:div w:id="11134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Лотфуллин Адель Рамилевич</dc:creator>
  <cp:keywords/>
  <dc:description/>
  <cp:lastModifiedBy>Артеева Арина Александровна</cp:lastModifiedBy>
  <cp:revision>2</cp:revision>
  <dcterms:created xsi:type="dcterms:W3CDTF">2022-06-01T14:42:00Z</dcterms:created>
  <dcterms:modified xsi:type="dcterms:W3CDTF">2022-06-01T14:42:00Z</dcterms:modified>
</cp:coreProperties>
</file>